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7F" w:rsidRPr="00BD06BA" w:rsidRDefault="00B47A7F" w:rsidP="00B47A7F">
      <w:pPr>
        <w:tabs>
          <w:tab w:val="center" w:pos="2244"/>
        </w:tabs>
        <w:spacing w:before="120"/>
        <w:ind w:left="91" w:right="-329"/>
        <w:jc w:val="center"/>
        <w:rPr>
          <w:b/>
          <w:sz w:val="28"/>
          <w:szCs w:val="28"/>
        </w:rPr>
      </w:pPr>
      <w:bookmarkStart w:id="0" w:name="_GoBack"/>
      <w:bookmarkEnd w:id="0"/>
      <w:r w:rsidRPr="00BD06BA">
        <w:rPr>
          <w:b/>
          <w:sz w:val="28"/>
          <w:szCs w:val="28"/>
        </w:rPr>
        <w:t xml:space="preserve">DANH MỤC TÀI LIỆU HỌC TẬP NĂM </w:t>
      </w:r>
      <w:r w:rsidR="00E17536" w:rsidRPr="00BD06BA">
        <w:rPr>
          <w:b/>
          <w:sz w:val="28"/>
          <w:szCs w:val="28"/>
        </w:rPr>
        <w:t>2018</w:t>
      </w:r>
    </w:p>
    <w:p w:rsidR="00B47A7F" w:rsidRPr="00BD06BA" w:rsidRDefault="00B47A7F" w:rsidP="00B47A7F">
      <w:pPr>
        <w:tabs>
          <w:tab w:val="center" w:pos="2244"/>
        </w:tabs>
        <w:spacing w:before="120"/>
        <w:ind w:left="91" w:right="-329"/>
        <w:jc w:val="center"/>
        <w:rPr>
          <w:i/>
          <w:sz w:val="22"/>
          <w:szCs w:val="22"/>
        </w:rPr>
      </w:pPr>
      <w:r w:rsidRPr="00BD06BA">
        <w:rPr>
          <w:i/>
          <w:sz w:val="22"/>
          <w:szCs w:val="22"/>
        </w:rPr>
        <w:t xml:space="preserve">(Kèm theo Quyết định số </w:t>
      </w:r>
      <w:r w:rsidR="0016190A">
        <w:rPr>
          <w:i/>
          <w:sz w:val="22"/>
          <w:szCs w:val="22"/>
        </w:rPr>
        <w:t>2330</w:t>
      </w:r>
      <w:r w:rsidRPr="00BD06BA">
        <w:rPr>
          <w:i/>
          <w:sz w:val="22"/>
          <w:szCs w:val="22"/>
        </w:rPr>
        <w:t>/QĐ-ĐHKT-QLKH ngày</w:t>
      </w:r>
      <w:r w:rsidR="00A2594F" w:rsidRPr="00BD06BA">
        <w:rPr>
          <w:i/>
          <w:sz w:val="22"/>
          <w:szCs w:val="22"/>
        </w:rPr>
        <w:t xml:space="preserve"> 1</w:t>
      </w:r>
      <w:r w:rsidR="00E17536" w:rsidRPr="00BD06BA">
        <w:rPr>
          <w:i/>
          <w:sz w:val="22"/>
          <w:szCs w:val="22"/>
        </w:rPr>
        <w:t>4</w:t>
      </w:r>
      <w:r w:rsidR="00A2594F" w:rsidRPr="00BD06BA">
        <w:rPr>
          <w:i/>
          <w:sz w:val="22"/>
          <w:szCs w:val="22"/>
        </w:rPr>
        <w:t xml:space="preserve"> </w:t>
      </w:r>
      <w:r w:rsidRPr="00BD06BA">
        <w:rPr>
          <w:i/>
          <w:sz w:val="22"/>
          <w:szCs w:val="22"/>
        </w:rPr>
        <w:t xml:space="preserve">tháng </w:t>
      </w:r>
      <w:r w:rsidR="00E17536" w:rsidRPr="00BD06BA">
        <w:rPr>
          <w:i/>
          <w:sz w:val="22"/>
          <w:szCs w:val="22"/>
        </w:rPr>
        <w:t>8</w:t>
      </w:r>
      <w:r w:rsidRPr="00BD06BA">
        <w:rPr>
          <w:i/>
          <w:sz w:val="22"/>
          <w:szCs w:val="22"/>
        </w:rPr>
        <w:t xml:space="preserve"> năm 201</w:t>
      </w:r>
      <w:r w:rsidR="00E17536" w:rsidRPr="00BD06BA">
        <w:rPr>
          <w:i/>
          <w:sz w:val="22"/>
          <w:szCs w:val="22"/>
        </w:rPr>
        <w:t>8</w:t>
      </w:r>
      <w:r w:rsidRPr="00BD06BA">
        <w:rPr>
          <w:i/>
          <w:sz w:val="22"/>
          <w:szCs w:val="22"/>
        </w:rPr>
        <w:t>)</w:t>
      </w:r>
    </w:p>
    <w:p w:rsidR="00B47A7F" w:rsidRPr="00BD06BA" w:rsidRDefault="00B47A7F" w:rsidP="00B47A7F">
      <w:pPr>
        <w:keepNext/>
        <w:spacing w:before="120"/>
        <w:jc w:val="both"/>
      </w:pPr>
    </w:p>
    <w:tbl>
      <w:tblPr>
        <w:tblW w:w="14609" w:type="dxa"/>
        <w:tblInd w:w="-3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2250"/>
        <w:gridCol w:w="5040"/>
        <w:gridCol w:w="1440"/>
        <w:gridCol w:w="1080"/>
        <w:gridCol w:w="2700"/>
        <w:gridCol w:w="1469"/>
      </w:tblGrid>
      <w:tr w:rsidR="00BD06BA" w:rsidRPr="00BD06BA" w:rsidTr="00BD06BA">
        <w:trPr>
          <w:trHeight w:val="3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D06BA">
              <w:rPr>
                <w:b/>
                <w:bCs/>
              </w:rPr>
              <w:t>STT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jc w:val="center"/>
              <w:rPr>
                <w:b/>
              </w:rPr>
            </w:pPr>
            <w:r w:rsidRPr="00BD06BA">
              <w:rPr>
                <w:b/>
              </w:rPr>
              <w:t>Tên tài liệu học tập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jc w:val="center"/>
              <w:rPr>
                <w:b/>
              </w:rPr>
            </w:pPr>
            <w:r w:rsidRPr="00BD06BA">
              <w:rPr>
                <w:b/>
              </w:rPr>
              <w:t>Tên giáo trình gốc nước ngoài tham khảo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jc w:val="center"/>
              <w:rPr>
                <w:b/>
              </w:rPr>
            </w:pPr>
            <w:r w:rsidRPr="00BD06BA">
              <w:rPr>
                <w:b/>
              </w:rPr>
              <w:t>Tên môn học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jc w:val="center"/>
              <w:rPr>
                <w:b/>
              </w:rPr>
            </w:pPr>
            <w:r w:rsidRPr="00BD06BA">
              <w:rPr>
                <w:b/>
              </w:rPr>
              <w:t>Số tín chỉ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BD06BA" w:rsidP="00BD06BA">
            <w:pPr>
              <w:jc w:val="center"/>
              <w:rPr>
                <w:b/>
              </w:rPr>
            </w:pPr>
            <w:r>
              <w:rPr>
                <w:b/>
              </w:rPr>
              <w:t>Chủ biên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D06BA">
              <w:rPr>
                <w:b/>
                <w:bCs/>
              </w:rPr>
              <w:t>Khoa</w:t>
            </w:r>
          </w:p>
        </w:tc>
      </w:tr>
      <w:tr w:rsidR="00BD06BA" w:rsidRPr="00BD06BA" w:rsidTr="00BD06BA">
        <w:trPr>
          <w:trHeight w:val="3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r w:rsidRPr="00BD06BA">
              <w:t>Nhập môn Kinh tế lượng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r w:rsidRPr="00BD06BA">
              <w:t>Introductory Econometrics</w:t>
            </w:r>
          </w:p>
          <w:p w:rsidR="00E17536" w:rsidRPr="00BD06BA" w:rsidRDefault="00E17536" w:rsidP="00BD06BA">
            <w:pPr>
              <w:rPr>
                <w:i/>
              </w:rPr>
            </w:pPr>
            <w:r w:rsidRPr="00BD06BA">
              <w:rPr>
                <w:i/>
              </w:rPr>
              <w:t>A modern approach</w:t>
            </w:r>
          </w:p>
          <w:p w:rsidR="00E17536" w:rsidRPr="00BD06BA" w:rsidRDefault="00E17536" w:rsidP="00BD06BA">
            <w:r w:rsidRPr="00BD06BA">
              <w:t>Jeffrey M.Wooldridge</w:t>
            </w:r>
          </w:p>
          <w:p w:rsidR="00E17536" w:rsidRPr="00BD06BA" w:rsidRDefault="00E17536" w:rsidP="00BD06B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2C12E1">
            <w:r w:rsidRPr="00BD06BA">
              <w:t>Kinh tế lượng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jc w:val="center"/>
            </w:pPr>
            <w:r w:rsidRPr="00BD06BA"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2C12E1" w:rsidRDefault="00BD06BA" w:rsidP="002C12E1">
            <w:r w:rsidRPr="002C12E1">
              <w:t xml:space="preserve">ThS. </w:t>
            </w:r>
            <w:r w:rsidR="00E17536" w:rsidRPr="002C12E1">
              <w:t>Phạm Trí Cao</w:t>
            </w:r>
          </w:p>
          <w:p w:rsidR="00E17536" w:rsidRPr="002C12E1" w:rsidRDefault="00E17536" w:rsidP="002C12E1"/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06BA">
              <w:rPr>
                <w:bCs/>
              </w:rPr>
              <w:t>Toán - Thống kê</w:t>
            </w:r>
          </w:p>
        </w:tc>
      </w:tr>
      <w:tr w:rsidR="00BD06BA" w:rsidRPr="00BD06BA" w:rsidTr="00BD06BA">
        <w:trPr>
          <w:trHeight w:val="3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r w:rsidRPr="00BD06BA">
              <w:t>Kinh tế lượng nâng cao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r w:rsidRPr="00BD06BA">
              <w:t>Introductory Econometrics</w:t>
            </w:r>
          </w:p>
          <w:p w:rsidR="00E17536" w:rsidRPr="00BD06BA" w:rsidRDefault="00E17536" w:rsidP="00BD06BA">
            <w:pPr>
              <w:rPr>
                <w:i/>
              </w:rPr>
            </w:pPr>
            <w:r w:rsidRPr="00BD06BA">
              <w:rPr>
                <w:i/>
              </w:rPr>
              <w:t>A modern approach</w:t>
            </w:r>
          </w:p>
          <w:p w:rsidR="00E17536" w:rsidRPr="00BD06BA" w:rsidRDefault="00E17536" w:rsidP="00BD06BA">
            <w:r w:rsidRPr="00BD06BA">
              <w:t>Jeffrey M.Wooldridge</w:t>
            </w:r>
          </w:p>
          <w:p w:rsidR="00E17536" w:rsidRPr="00BD06BA" w:rsidRDefault="00E17536" w:rsidP="00BD06B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2C12E1">
            <w:r w:rsidRPr="00BD06BA">
              <w:t>Kinh tế lượng nâng cao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jc w:val="center"/>
            </w:pPr>
            <w:r w:rsidRPr="00BD06BA"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2C12E1" w:rsidRDefault="00E17536" w:rsidP="002C12E1">
            <w:r w:rsidRPr="002C12E1">
              <w:t>TS. Trần Thị Tuấn Anh</w:t>
            </w:r>
          </w:p>
          <w:p w:rsidR="00E17536" w:rsidRPr="002C12E1" w:rsidRDefault="00E17536" w:rsidP="002C12E1"/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jc w:val="center"/>
            </w:pPr>
            <w:r w:rsidRPr="00BD06BA">
              <w:rPr>
                <w:bCs/>
              </w:rPr>
              <w:t>Toán - Thống kê</w:t>
            </w:r>
          </w:p>
        </w:tc>
      </w:tr>
      <w:tr w:rsidR="00BD06BA" w:rsidRPr="00BD06BA" w:rsidTr="00BD06BA">
        <w:trPr>
          <w:trHeight w:val="5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r w:rsidRPr="00BD06BA">
              <w:t>Toán tài chính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r w:rsidRPr="00BD06BA">
              <w:t>1. Chris Ruckman, Financial Mathematics: A Practical Guide For Actuaries And Other</w:t>
            </w:r>
            <w:r w:rsidR="00BD06BA" w:rsidRPr="00BD06BA">
              <w:t xml:space="preserve"> </w:t>
            </w:r>
            <w:r w:rsidRPr="00BD06BA">
              <w:t>Business Professionals, second edition, 2005.</w:t>
            </w:r>
          </w:p>
          <w:p w:rsidR="00E17536" w:rsidRPr="00BD06BA" w:rsidRDefault="00E17536" w:rsidP="00BD06BA">
            <w:r w:rsidRPr="00BD06BA">
              <w:t>2. Damiano Brigo, Fabio Mercurio, Interest Rate Models-Theory and Practice,</w:t>
            </w:r>
            <w:r w:rsidR="00BD06BA" w:rsidRPr="00BD06BA">
              <w:t xml:space="preserve"> </w:t>
            </w:r>
            <w:r w:rsidRPr="00BD06BA">
              <w:t>Springer 2006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2C12E1">
            <w:r w:rsidRPr="00BD06BA">
              <w:t>Toán tài chính 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jc w:val="center"/>
            </w:pPr>
            <w:r w:rsidRPr="00BD06BA"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2C12E1" w:rsidRDefault="00E17536" w:rsidP="002C12E1">
            <w:r w:rsidRPr="002C12E1">
              <w:t>ThS. Trần Gia Tùng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jc w:val="center"/>
            </w:pPr>
            <w:r w:rsidRPr="00BD06BA">
              <w:rPr>
                <w:bCs/>
              </w:rPr>
              <w:t>Toán - Thống kê</w:t>
            </w:r>
          </w:p>
        </w:tc>
      </w:tr>
      <w:tr w:rsidR="00BD06BA" w:rsidRPr="00BD06BA" w:rsidTr="00BD06BA">
        <w:trPr>
          <w:trHeight w:val="5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r w:rsidRPr="00BD06BA">
              <w:t>Lý thuyết trò chơi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r w:rsidRPr="00BD06BA">
              <w:t>An Introduction to Game Theory, Oxford University Press, 2004, Martin J. Osborne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2C12E1">
            <w:r w:rsidRPr="00BD06BA">
              <w:t>Lý thuyết trò chơi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jc w:val="center"/>
            </w:pPr>
            <w:r w:rsidRPr="00BD06BA"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2C12E1" w:rsidRDefault="00E17536" w:rsidP="002C12E1">
            <w:r w:rsidRPr="002C12E1">
              <w:t>TS. Huỳnh Thị Thu Thủy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jc w:val="center"/>
            </w:pPr>
            <w:r w:rsidRPr="00BD06BA">
              <w:rPr>
                <w:bCs/>
              </w:rPr>
              <w:t>Toán - Thống kê</w:t>
            </w:r>
          </w:p>
        </w:tc>
      </w:tr>
      <w:tr w:rsidR="00BD06BA" w:rsidRPr="00BD06BA" w:rsidTr="00BD06BA">
        <w:trPr>
          <w:trHeight w:val="5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r w:rsidRPr="00BD06BA">
              <w:t>Toán dành cho nhà Kinh tế Và Quản trị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r w:rsidRPr="00BD06BA">
              <w:t>Introductory Mathematical Analysis for Business, Economics, and the Life and Social Sciences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2C12E1">
            <w:r w:rsidRPr="00BD06BA">
              <w:t>Toán dành cho nhà Kinh tế và Quản trị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jc w:val="center"/>
            </w:pPr>
            <w:r w:rsidRPr="00BD06BA"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2C12E1" w:rsidRDefault="00E17536" w:rsidP="002C12E1">
            <w:r w:rsidRPr="002C12E1">
              <w:t>ThS. Đào Bảo Dũng</w:t>
            </w:r>
          </w:p>
          <w:p w:rsidR="00E17536" w:rsidRPr="002C12E1" w:rsidRDefault="00E17536" w:rsidP="002C12E1"/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jc w:val="center"/>
            </w:pPr>
            <w:r w:rsidRPr="00BD06BA">
              <w:rPr>
                <w:bCs/>
              </w:rPr>
              <w:t>Toán - Thống kê</w:t>
            </w:r>
          </w:p>
        </w:tc>
      </w:tr>
      <w:tr w:rsidR="00BD06BA" w:rsidRPr="00BD06BA" w:rsidTr="00BD06BA">
        <w:trPr>
          <w:trHeight w:val="5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r w:rsidRPr="00BD06BA">
              <w:t>Thống kê ứng dụng trong kinh tế và kinh doanh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numPr>
                <w:ilvl w:val="0"/>
                <w:numId w:val="42"/>
              </w:numPr>
              <w:ind w:left="357" w:hanging="357"/>
            </w:pPr>
            <w:r w:rsidRPr="00BD06BA">
              <w:t xml:space="preserve">David E Groebner, Patrick W. Shannon, Phillip C. Fry, Kent D.Smith, </w:t>
            </w:r>
            <w:r w:rsidRPr="00BD06BA">
              <w:rPr>
                <w:i/>
                <w:iCs/>
              </w:rPr>
              <w:t>Business Statistics</w:t>
            </w:r>
            <w:r w:rsidRPr="00BD06BA">
              <w:t>, 6</w:t>
            </w:r>
            <w:r w:rsidRPr="00BD06BA">
              <w:rPr>
                <w:vertAlign w:val="superscript"/>
              </w:rPr>
              <w:t>th</w:t>
            </w:r>
            <w:r w:rsidRPr="00BD06BA">
              <w:t xml:space="preserve"> Edition, Pearson Prentice Hall, 2005.</w:t>
            </w:r>
          </w:p>
          <w:p w:rsidR="00E17536" w:rsidRPr="00BD06BA" w:rsidRDefault="00E17536" w:rsidP="00BD06BA">
            <w:pPr>
              <w:numPr>
                <w:ilvl w:val="0"/>
                <w:numId w:val="42"/>
              </w:numPr>
              <w:ind w:left="357" w:hanging="357"/>
            </w:pPr>
            <w:r w:rsidRPr="00BD06BA">
              <w:t xml:space="preserve">David R. Anderson, Dennis J. Sweeney, Thomas A. Williams, </w:t>
            </w:r>
            <w:r w:rsidRPr="00BD06BA">
              <w:rPr>
                <w:i/>
              </w:rPr>
              <w:t>Statistics for Business and Economics</w:t>
            </w:r>
            <w:r w:rsidRPr="00BD06BA">
              <w:t>, Cengage Learning, 2011.</w:t>
            </w:r>
          </w:p>
          <w:p w:rsidR="00E17536" w:rsidRPr="00BD06BA" w:rsidRDefault="00E17536" w:rsidP="00BD06BA">
            <w:pPr>
              <w:numPr>
                <w:ilvl w:val="0"/>
                <w:numId w:val="42"/>
              </w:numPr>
              <w:ind w:left="357" w:hanging="357"/>
            </w:pPr>
            <w:r w:rsidRPr="00BD06BA">
              <w:t xml:space="preserve">Douglas A. Lind, William G. Marchal, Samuel A. Wathen, </w:t>
            </w:r>
            <w:r w:rsidRPr="00BD06BA">
              <w:rPr>
                <w:i/>
                <w:iCs/>
              </w:rPr>
              <w:t>Statistical Techniques in Business &amp; Economics, 3</w:t>
            </w:r>
            <w:r w:rsidRPr="00BD06BA">
              <w:rPr>
                <w:vertAlign w:val="superscript"/>
              </w:rPr>
              <w:t>th</w:t>
            </w:r>
            <w:r w:rsidRPr="00BD06BA">
              <w:t xml:space="preserve"> Edition, McGrawr -Hill, 2008.</w:t>
            </w:r>
          </w:p>
          <w:p w:rsidR="00E17536" w:rsidRPr="00BD06BA" w:rsidRDefault="00E17536" w:rsidP="00BD06BA">
            <w:pPr>
              <w:numPr>
                <w:ilvl w:val="0"/>
                <w:numId w:val="42"/>
              </w:numPr>
              <w:ind w:left="357" w:hanging="357"/>
            </w:pPr>
            <w:r w:rsidRPr="00BD06BA">
              <w:t xml:space="preserve">Amir D. Aczel, </w:t>
            </w:r>
            <w:r w:rsidRPr="00BD06BA">
              <w:rPr>
                <w:i/>
              </w:rPr>
              <w:t>Complete Business Statistics</w:t>
            </w:r>
            <w:r w:rsidRPr="00BD06BA">
              <w:t>, Irwin, 1993</w:t>
            </w:r>
          </w:p>
          <w:p w:rsidR="00E17536" w:rsidRPr="00BD06BA" w:rsidRDefault="00E17536" w:rsidP="00BD06BA">
            <w:pPr>
              <w:numPr>
                <w:ilvl w:val="0"/>
                <w:numId w:val="42"/>
              </w:numPr>
              <w:ind w:left="357" w:hanging="357"/>
            </w:pPr>
            <w:r w:rsidRPr="00BD06BA">
              <w:lastRenderedPageBreak/>
              <w:t xml:space="preserve">Paul Newbold, </w:t>
            </w:r>
            <w:r w:rsidRPr="00BD06BA">
              <w:rPr>
                <w:i/>
              </w:rPr>
              <w:t>Statistics for Business and Economics</w:t>
            </w:r>
            <w:r w:rsidRPr="00BD06BA">
              <w:t>, Prentice Hall International, Inc., 1995.</w:t>
            </w:r>
          </w:p>
          <w:p w:rsidR="00E17536" w:rsidRPr="00BD06BA" w:rsidRDefault="00E17536" w:rsidP="00BD06BA">
            <w:pPr>
              <w:numPr>
                <w:ilvl w:val="0"/>
                <w:numId w:val="42"/>
              </w:numPr>
              <w:ind w:left="357" w:hanging="357"/>
            </w:pPr>
            <w:r w:rsidRPr="00BD06BA">
              <w:t xml:space="preserve">Croxton, Fredrerick E., Cowden, Dudley J., Klein, Sidney, </w:t>
            </w:r>
            <w:r w:rsidRPr="00BD06BA">
              <w:rPr>
                <w:i/>
                <w:iCs/>
              </w:rPr>
              <w:t>General Applied Statistics</w:t>
            </w:r>
            <w:r w:rsidRPr="00BD06BA">
              <w:t>, 3</w:t>
            </w:r>
            <w:r w:rsidRPr="00BD06BA">
              <w:rPr>
                <w:vertAlign w:val="superscript"/>
              </w:rPr>
              <w:t>rd</w:t>
            </w:r>
            <w:r w:rsidRPr="00BD06BA">
              <w:t xml:space="preserve"> Edition, </w:t>
            </w:r>
            <w:r w:rsidRPr="00BD06BA">
              <w:rPr>
                <w:i/>
                <w:iCs/>
              </w:rPr>
              <w:t>Prentice Hall of India</w:t>
            </w:r>
            <w:r w:rsidRPr="00BD06BA">
              <w:t>, New Dehli, 1988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2C12E1">
            <w:r w:rsidRPr="00BD06BA">
              <w:lastRenderedPageBreak/>
              <w:t>Thống kê ứng dụng trong kinh tế và kinh doanh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jc w:val="center"/>
            </w:pPr>
            <w:r w:rsidRPr="00BD06BA"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2C12E1" w:rsidRDefault="00E17536" w:rsidP="002C12E1">
            <w:r w:rsidRPr="002C12E1">
              <w:t>TS.</w:t>
            </w:r>
            <w:r w:rsidR="00BD06BA" w:rsidRPr="002C12E1">
              <w:t xml:space="preserve"> </w:t>
            </w:r>
            <w:r w:rsidRPr="002C12E1">
              <w:t>Hà Văn Sơn</w:t>
            </w:r>
          </w:p>
          <w:p w:rsidR="00E17536" w:rsidRPr="002C12E1" w:rsidRDefault="00E17536" w:rsidP="002C12E1"/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jc w:val="center"/>
            </w:pPr>
            <w:r w:rsidRPr="00BD06BA">
              <w:rPr>
                <w:bCs/>
              </w:rPr>
              <w:t>Toán - Thống kê</w:t>
            </w:r>
          </w:p>
        </w:tc>
      </w:tr>
      <w:tr w:rsidR="00BD06BA" w:rsidRPr="00BD06BA" w:rsidTr="00BD06BA">
        <w:trPr>
          <w:trHeight w:val="5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r w:rsidRPr="00BD06BA">
              <w:t>Thuế quốc tế cơ bản/ Nguyên lý thuế quốc tế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DE5453" w:rsidP="00BD06BA">
            <w:r w:rsidRPr="00BD06BA">
              <w:t xml:space="preserve">1. </w:t>
            </w:r>
            <w:r w:rsidR="00E17536" w:rsidRPr="00BD06BA">
              <w:t>Brian J. Arnold,Michael J. McIntyre, 2010. International tax primer. Second</w:t>
            </w:r>
          </w:p>
          <w:p w:rsidR="00E17536" w:rsidRPr="00BD06BA" w:rsidRDefault="00E17536" w:rsidP="00BD06BA">
            <w:r w:rsidRPr="00BD06BA">
              <w:t>edition, Kluwer Law International.</w:t>
            </w:r>
          </w:p>
          <w:p w:rsidR="00E17536" w:rsidRPr="00BD06BA" w:rsidRDefault="00DE5453" w:rsidP="00BD06BA">
            <w:r w:rsidRPr="00BD06BA">
              <w:t>2.</w:t>
            </w:r>
            <w:r w:rsidR="00E17536" w:rsidRPr="00BD06BA">
              <w:t xml:space="preserve"> Angharad Miller,Lynne Oats, 2016, Principles of International</w:t>
            </w:r>
            <w:r w:rsidRPr="00BD06BA">
              <w:t xml:space="preserve"> </w:t>
            </w:r>
            <w:r w:rsidR="00E17536" w:rsidRPr="00BD06BA">
              <w:t>Taxation, Bloomsbury Professional.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2C12E1">
            <w:r w:rsidRPr="00BD06BA">
              <w:t>Thuế quốc tế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jc w:val="center"/>
            </w:pPr>
            <w:r w:rsidRPr="00BD06BA"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2C12E1" w:rsidRDefault="00E17536" w:rsidP="002C12E1">
            <w:r w:rsidRPr="002C12E1">
              <w:t>ThS. Đặng Thị Bạch Vân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06BA">
              <w:rPr>
                <w:bCs/>
              </w:rPr>
              <w:t>Tài chính công</w:t>
            </w:r>
          </w:p>
        </w:tc>
      </w:tr>
      <w:tr w:rsidR="00BD06BA" w:rsidRPr="00BD06BA" w:rsidTr="00BD06BA">
        <w:trPr>
          <w:trHeight w:val="5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r w:rsidRPr="00BD06BA">
              <w:t>Tài chính chính quyền địa phương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DE5453" w:rsidP="00BD06BA">
            <w:r w:rsidRPr="00BD06BA">
              <w:t xml:space="preserve">1. </w:t>
            </w:r>
            <w:r w:rsidR="00E17536" w:rsidRPr="00BD06BA">
              <w:t>Anwar Shah, Local budgeting, 2007.</w:t>
            </w:r>
          </w:p>
          <w:p w:rsidR="00E17536" w:rsidRPr="00BD06BA" w:rsidRDefault="00DE5453" w:rsidP="00BD06BA">
            <w:r w:rsidRPr="00BD06BA">
              <w:t xml:space="preserve">2. </w:t>
            </w:r>
            <w:r w:rsidR="00E17536" w:rsidRPr="00BD06BA">
              <w:t>Catherine Farvacque – Vickovic and Mihaly Kopanyi, 2014, Municipal Finances,</w:t>
            </w:r>
          </w:p>
          <w:p w:rsidR="00E17536" w:rsidRPr="00BD06BA" w:rsidRDefault="00E17536" w:rsidP="00BD06BA">
            <w:r w:rsidRPr="00BD06BA">
              <w:t>A Handbook for Local Government, Worldbank.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2C12E1">
            <w:r w:rsidRPr="00BD06BA">
              <w:t>Tài chính chính quyền địa phương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jc w:val="center"/>
            </w:pPr>
            <w:r w:rsidRPr="00BD06BA"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2C12E1" w:rsidRDefault="00E17536" w:rsidP="002C12E1">
            <w:r w:rsidRPr="002C12E1">
              <w:t>TS. Nguyễn Thị Huyền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06BA">
              <w:rPr>
                <w:bCs/>
              </w:rPr>
              <w:t>Tài chính công</w:t>
            </w:r>
          </w:p>
        </w:tc>
      </w:tr>
      <w:tr w:rsidR="00BD06BA" w:rsidRPr="00BD06BA" w:rsidTr="00BD06BA">
        <w:trPr>
          <w:trHeight w:val="5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r w:rsidRPr="00BD06BA">
              <w:t>Cơ sở dữ liệu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2C12E1">
            <w:r w:rsidRPr="00BD06BA">
              <w:t>Cơ sở dữ liệu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jc w:val="center"/>
            </w:pPr>
            <w:r w:rsidRPr="00BD06BA"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2C12E1" w:rsidRDefault="00E17536" w:rsidP="002C12E1">
            <w:r w:rsidRPr="002C12E1">
              <w:t>TS. Nguyễn An Tế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06BA">
              <w:rPr>
                <w:bCs/>
              </w:rPr>
              <w:t>Công nghệ thông tin kinh doanh</w:t>
            </w:r>
          </w:p>
        </w:tc>
      </w:tr>
      <w:tr w:rsidR="00BD06BA" w:rsidRPr="00BD06BA" w:rsidTr="00BD06BA">
        <w:trPr>
          <w:trHeight w:val="5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r w:rsidRPr="00BD06BA">
              <w:t>Tin học trong kinh doanh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2C12E1">
            <w:r w:rsidRPr="00BD06BA">
              <w:t>Tin học trong kinh doanh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jc w:val="center"/>
            </w:pPr>
            <w:r w:rsidRPr="00BD06BA"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2C12E1" w:rsidRDefault="00E17536" w:rsidP="002C12E1">
            <w:r w:rsidRPr="002C12E1">
              <w:t>ThS. Trương Việt Phương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jc w:val="center"/>
            </w:pPr>
            <w:r w:rsidRPr="00BD06BA">
              <w:rPr>
                <w:bCs/>
              </w:rPr>
              <w:t>Công nghệ thông tin kinh doanh</w:t>
            </w:r>
          </w:p>
        </w:tc>
      </w:tr>
      <w:tr w:rsidR="00BD06BA" w:rsidRPr="00BD06BA" w:rsidTr="00BD06BA">
        <w:trPr>
          <w:trHeight w:val="5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r w:rsidRPr="00BD06BA">
              <w:t>Hệ thống thông tin kế toán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2C12E1">
            <w:r w:rsidRPr="00BD06BA">
              <w:t>Hệ thống thông tin kế toán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jc w:val="center"/>
            </w:pPr>
            <w:r w:rsidRPr="00BD06BA"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2C12E1" w:rsidRDefault="00E17536" w:rsidP="002C12E1">
            <w:r w:rsidRPr="002C12E1">
              <w:t>TS. Nguyễn Bích Liên</w:t>
            </w:r>
          </w:p>
          <w:p w:rsidR="00E17536" w:rsidRPr="002C12E1" w:rsidRDefault="00E17536" w:rsidP="002C12E1"/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490B8B" w:rsidP="00BD06BA">
            <w:pPr>
              <w:jc w:val="center"/>
            </w:pPr>
            <w:r>
              <w:rPr>
                <w:bCs/>
              </w:rPr>
              <w:t>Kế toán</w:t>
            </w:r>
          </w:p>
        </w:tc>
      </w:tr>
      <w:tr w:rsidR="00BD06BA" w:rsidRPr="00BD06BA" w:rsidTr="00BD06BA">
        <w:trPr>
          <w:trHeight w:val="5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r w:rsidRPr="00BD06BA">
              <w:t>Thực hành hệ thống thông tin kế toán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2C12E1">
            <w:r w:rsidRPr="00BD06BA">
              <w:t>Thực hành hệ thống thông tin kế toán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jc w:val="center"/>
            </w:pPr>
            <w:r w:rsidRPr="00BD06BA"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2C12E1" w:rsidRDefault="00E17536" w:rsidP="002C12E1">
            <w:r w:rsidRPr="002C12E1">
              <w:t>ThS. Huỳnh Văn Hiếu</w:t>
            </w:r>
          </w:p>
          <w:p w:rsidR="00E17536" w:rsidRPr="002C12E1" w:rsidRDefault="00E17536" w:rsidP="002C12E1"/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2C12E1" w:rsidP="00BD06BA">
            <w:pPr>
              <w:jc w:val="center"/>
            </w:pPr>
            <w:r>
              <w:rPr>
                <w:bCs/>
              </w:rPr>
              <w:t>Kế toán</w:t>
            </w:r>
          </w:p>
        </w:tc>
      </w:tr>
      <w:tr w:rsidR="00BD06BA" w:rsidRPr="00BD06BA" w:rsidTr="00BD06BA">
        <w:trPr>
          <w:trHeight w:val="5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r w:rsidRPr="00BD06BA">
              <w:t>Tổ chức công tác kế toán doanh nghiệp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2C12E1">
            <w:r w:rsidRPr="00BD06BA">
              <w:t>Tổ chức công tác kế toán doanh nghiệp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jc w:val="center"/>
            </w:pPr>
            <w:r w:rsidRPr="00BD06BA"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2C12E1" w:rsidRDefault="00E17536" w:rsidP="002C12E1">
            <w:r w:rsidRPr="002C12E1">
              <w:t>ThS. Nguyễn Phước Bảo Ấn</w:t>
            </w:r>
          </w:p>
          <w:p w:rsidR="00E17536" w:rsidRPr="002C12E1" w:rsidRDefault="00E17536" w:rsidP="002C12E1"/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490B8B" w:rsidP="00BD06BA">
            <w:pPr>
              <w:jc w:val="center"/>
            </w:pPr>
            <w:r>
              <w:rPr>
                <w:bCs/>
              </w:rPr>
              <w:t>Kế toán</w:t>
            </w:r>
          </w:p>
        </w:tc>
      </w:tr>
      <w:tr w:rsidR="00BD06BA" w:rsidRPr="00BD06BA" w:rsidTr="00BD06BA">
        <w:trPr>
          <w:trHeight w:val="5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536" w:rsidRPr="00BD06BA" w:rsidRDefault="00E17536" w:rsidP="00BD06BA">
            <w:r w:rsidRPr="00BD06BA">
              <w:t>Quản trị chiến lược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ind w:left="33" w:right="89" w:hanging="6"/>
              <w:jc w:val="both"/>
            </w:pPr>
            <w:r w:rsidRPr="00BD06BA">
              <w:t>1. John A. Pearce II and Richard B. Robinson Jr. (2013), Strategic Management – Planning for Domestic &amp; Globle Competition, 13rd Edition, McGraw Hill International.</w:t>
            </w:r>
          </w:p>
          <w:p w:rsidR="00E17536" w:rsidRPr="00BD06BA" w:rsidRDefault="00E17536" w:rsidP="00BD06BA">
            <w:pPr>
              <w:ind w:left="34" w:right="89"/>
            </w:pPr>
            <w:r w:rsidRPr="00BD06BA">
              <w:t>2. Fred R. David (2011), Strategic Management: concepts and cases 13rd Edition, Prentice Hall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2C12E1">
            <w:pPr>
              <w:ind w:right="47"/>
              <w:rPr>
                <w:b/>
              </w:rPr>
            </w:pPr>
            <w:r w:rsidRPr="00BD06BA">
              <w:t>Quản trị chiến lược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jc w:val="center"/>
            </w:pPr>
            <w:r w:rsidRPr="00BD06BA"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2C12E1" w:rsidRDefault="00E17536" w:rsidP="002C12E1">
            <w:pPr>
              <w:ind w:right="-692"/>
            </w:pPr>
            <w:r w:rsidRPr="002C12E1">
              <w:t xml:space="preserve">TS. Trần Đăng Khoa </w:t>
            </w:r>
          </w:p>
          <w:p w:rsidR="00E17536" w:rsidRPr="002C12E1" w:rsidRDefault="00E17536" w:rsidP="002C12E1">
            <w:pPr>
              <w:ind w:right="-692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06BA">
              <w:rPr>
                <w:bCs/>
              </w:rPr>
              <w:t>Quản trị</w:t>
            </w:r>
          </w:p>
        </w:tc>
      </w:tr>
      <w:tr w:rsidR="00BD06BA" w:rsidRPr="00BD06BA" w:rsidTr="00BD06BA">
        <w:trPr>
          <w:trHeight w:val="5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453" w:rsidRPr="00BD06BA" w:rsidRDefault="00DE5453" w:rsidP="00BD06BA">
            <w:r w:rsidRPr="00BD06BA">
              <w:t>Quản trị học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ind w:left="33" w:right="89" w:hanging="4"/>
              <w:jc w:val="both"/>
            </w:pPr>
            <w:r w:rsidRPr="00BD06BA">
              <w:t>1. Richard L. Daft (2014), New Era of Management, 11</w:t>
            </w:r>
            <w:r w:rsidRPr="00BD06BA">
              <w:rPr>
                <w:vertAlign w:val="superscript"/>
              </w:rPr>
              <w:t>th</w:t>
            </w:r>
            <w:r w:rsidRPr="00BD06BA">
              <w:t xml:space="preserve"> Edition, Cengage Learning.</w:t>
            </w:r>
          </w:p>
          <w:p w:rsidR="00DE5453" w:rsidRPr="00BD06BA" w:rsidRDefault="00DE5453" w:rsidP="00BD06BA">
            <w:pPr>
              <w:ind w:left="33" w:right="89" w:hanging="4"/>
              <w:jc w:val="both"/>
            </w:pPr>
            <w:r w:rsidRPr="00BD06BA">
              <w:t>2. Schermerhorn (2011), Management, 11</w:t>
            </w:r>
            <w:r w:rsidRPr="00BD06BA">
              <w:rPr>
                <w:vertAlign w:val="superscript"/>
              </w:rPr>
              <w:t>th</w:t>
            </w:r>
            <w:r w:rsidRPr="00BD06BA">
              <w:t xml:space="preserve"> Edition, Wiley.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2C12E1">
            <w:pPr>
              <w:ind w:left="34"/>
              <w:rPr>
                <w:b/>
              </w:rPr>
            </w:pPr>
            <w:r w:rsidRPr="00BD06BA">
              <w:t>Quản trị học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jc w:val="center"/>
            </w:pPr>
            <w:r w:rsidRPr="00BD06BA"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2C12E1" w:rsidRDefault="00DE5453" w:rsidP="002C12E1">
            <w:pPr>
              <w:ind w:left="34"/>
            </w:pPr>
            <w:r w:rsidRPr="002C12E1">
              <w:t xml:space="preserve">TS. Trần Đăng Khoa </w:t>
            </w:r>
          </w:p>
          <w:p w:rsidR="00DE5453" w:rsidRPr="002C12E1" w:rsidRDefault="00DE5453" w:rsidP="002C12E1">
            <w:pPr>
              <w:ind w:left="34"/>
            </w:pPr>
            <w:r w:rsidRPr="002C12E1"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jc w:val="center"/>
            </w:pPr>
            <w:r w:rsidRPr="00BD06BA">
              <w:rPr>
                <w:bCs/>
              </w:rPr>
              <w:t>Quản trị</w:t>
            </w:r>
          </w:p>
        </w:tc>
      </w:tr>
      <w:tr w:rsidR="00BD06BA" w:rsidRPr="00BD06BA" w:rsidTr="00BD06BA">
        <w:trPr>
          <w:trHeight w:val="5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453" w:rsidRPr="00BD06BA" w:rsidRDefault="00DE5453" w:rsidP="00BD06BA">
            <w:r w:rsidRPr="00BD06BA">
              <w:t>Phát triển các kỹ năng quản trị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ind w:left="-4" w:right="89" w:firstLine="22"/>
              <w:jc w:val="both"/>
            </w:pPr>
            <w:r w:rsidRPr="00BD06BA">
              <w:t>1. David Whetten &amp; Kim Cameron (2010), Developing Management Skills</w:t>
            </w:r>
            <w:r w:rsidRPr="00BD06BA">
              <w:rPr>
                <w:i/>
              </w:rPr>
              <w:t xml:space="preserve">, </w:t>
            </w:r>
            <w:r w:rsidRPr="00BD06BA">
              <w:t>8</w:t>
            </w:r>
            <w:r w:rsidRPr="00BD06BA">
              <w:rPr>
                <w:vertAlign w:val="superscript"/>
              </w:rPr>
              <w:t>th</w:t>
            </w:r>
            <w:r w:rsidRPr="00BD06BA">
              <w:t xml:space="preserve"> edition.  Prentice Hall.</w:t>
            </w:r>
          </w:p>
          <w:p w:rsidR="00DE5453" w:rsidRPr="00BD06BA" w:rsidRDefault="00DE5453" w:rsidP="00BD06BA">
            <w:pPr>
              <w:ind w:left="-4" w:right="89" w:firstLine="22"/>
              <w:jc w:val="both"/>
            </w:pPr>
            <w:r w:rsidRPr="00BD06BA">
              <w:t>2. Schermerhorn (2011), Management, 11</w:t>
            </w:r>
            <w:r w:rsidRPr="00BD06BA">
              <w:rPr>
                <w:vertAlign w:val="superscript"/>
              </w:rPr>
              <w:t>th</w:t>
            </w:r>
            <w:r w:rsidRPr="00BD06BA">
              <w:t xml:space="preserve"> Edition, Wiley.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453" w:rsidRPr="00BD06BA" w:rsidRDefault="00DE5453" w:rsidP="002C12E1">
            <w:r w:rsidRPr="00BD06BA">
              <w:t>Phát triển các kỹ năng quản trị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jc w:val="center"/>
            </w:pPr>
            <w:r w:rsidRPr="00BD06BA"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2C12E1" w:rsidRDefault="00DE5453" w:rsidP="002C12E1">
            <w:pPr>
              <w:ind w:left="34"/>
            </w:pPr>
            <w:r w:rsidRPr="002C12E1">
              <w:t xml:space="preserve">ThS. Lê Việt Hưng </w:t>
            </w:r>
          </w:p>
          <w:p w:rsidR="00DE5453" w:rsidRPr="002C12E1" w:rsidRDefault="00DE5453" w:rsidP="002C12E1">
            <w:pPr>
              <w:ind w:left="34"/>
            </w:pPr>
            <w:r w:rsidRPr="002C12E1"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jc w:val="center"/>
            </w:pPr>
            <w:r w:rsidRPr="00BD06BA">
              <w:rPr>
                <w:bCs/>
              </w:rPr>
              <w:t>Quản trị</w:t>
            </w:r>
          </w:p>
        </w:tc>
      </w:tr>
      <w:tr w:rsidR="00BD06BA" w:rsidRPr="00BD06BA" w:rsidTr="00BD06BA">
        <w:trPr>
          <w:trHeight w:val="5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453" w:rsidRPr="00BD06BA" w:rsidRDefault="00DE5453" w:rsidP="00BD06BA">
            <w:r w:rsidRPr="00BD06BA">
              <w:t>Quản trị rủi ro doanh nghiệp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ind w:right="89"/>
              <w:jc w:val="both"/>
            </w:pPr>
            <w:r w:rsidRPr="00BD06BA">
              <w:t>Hoboken, N.J. : Wiley (2011)</w:t>
            </w:r>
          </w:p>
          <w:p w:rsidR="00DE5453" w:rsidRPr="00BD06BA" w:rsidRDefault="00DE5453" w:rsidP="00BD06BA">
            <w:pPr>
              <w:ind w:right="89"/>
              <w:jc w:val="both"/>
            </w:pPr>
            <w:r w:rsidRPr="00BD06BA">
              <w:t>Corporate value of enterprise risk management the next step in business management, Sim Segal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2C12E1">
            <w:pPr>
              <w:ind w:left="34"/>
              <w:rPr>
                <w:b/>
              </w:rPr>
            </w:pPr>
            <w:r w:rsidRPr="00BD06BA">
              <w:t>Quản trị rủi ro doanh nghiệp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jc w:val="center"/>
            </w:pPr>
            <w:r w:rsidRPr="00BD06BA"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2C12E1" w:rsidRDefault="00DE5453" w:rsidP="002C12E1">
            <w:pPr>
              <w:ind w:left="34"/>
            </w:pPr>
            <w:r w:rsidRPr="002C12E1">
              <w:t>TS. Ngô Quang Huân</w:t>
            </w:r>
          </w:p>
          <w:p w:rsidR="00DE5453" w:rsidRPr="002C12E1" w:rsidRDefault="00DE5453" w:rsidP="002C12E1">
            <w:pPr>
              <w:ind w:left="34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jc w:val="center"/>
            </w:pPr>
            <w:r w:rsidRPr="00BD06BA">
              <w:rPr>
                <w:bCs/>
              </w:rPr>
              <w:t>Quản trị</w:t>
            </w:r>
          </w:p>
        </w:tc>
      </w:tr>
      <w:tr w:rsidR="00BD06BA" w:rsidRPr="00BD06BA" w:rsidTr="00BD06BA">
        <w:trPr>
          <w:trHeight w:val="5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453" w:rsidRPr="00BD06BA" w:rsidRDefault="00DE5453" w:rsidP="00BD06BA">
            <w:r w:rsidRPr="00BD06BA">
              <w:t>Trách nhiệm xã hội của doanh nghiệp (dành cho Cao học)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pStyle w:val="Heading1"/>
              <w:shd w:val="clear" w:color="auto" w:fill="FFFFFF"/>
              <w:ind w:right="6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D06BA">
              <w:rPr>
                <w:rFonts w:ascii="Times New Roman" w:hAnsi="Times New Roman"/>
                <w:b w:val="0"/>
                <w:bCs/>
                <w:sz w:val="24"/>
              </w:rPr>
              <w:t xml:space="preserve">1. </w:t>
            </w:r>
            <w:r w:rsidRPr="00BD06BA">
              <w:rPr>
                <w:rFonts w:ascii="Times New Roman" w:hAnsi="Times New Roman"/>
                <w:b w:val="0"/>
                <w:sz w:val="24"/>
              </w:rPr>
              <w:t xml:space="preserve">David Chandler. William B. Werther,Jr. “Strategic Corporate Social Responsibility: Stakeholders, Globalization and Sustainable Value Creation”.  </w:t>
            </w:r>
          </w:p>
          <w:p w:rsidR="00DE5453" w:rsidRPr="00BD06BA" w:rsidRDefault="00DE5453" w:rsidP="00BD06BA">
            <w:pPr>
              <w:pStyle w:val="Heading1"/>
              <w:shd w:val="clear" w:color="auto" w:fill="FFFFFF"/>
              <w:ind w:right="6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D06BA">
              <w:rPr>
                <w:rFonts w:ascii="Times New Roman" w:hAnsi="Times New Roman"/>
                <w:b w:val="0"/>
                <w:sz w:val="24"/>
              </w:rPr>
              <w:t>2. Philip Kotler, Nancy Lee, John Wiley &amp; Sons Inc. 2005 ISBN 0-471-47611-0</w:t>
            </w:r>
            <w:r w:rsidRPr="00BD06BA">
              <w:rPr>
                <w:rFonts w:ascii="Times New Roman" w:hAnsi="Times New Roman"/>
                <w:b w:val="0"/>
                <w:vanish/>
                <w:sz w:val="24"/>
              </w:rPr>
              <w:t>Top of Form</w:t>
            </w:r>
          </w:p>
          <w:p w:rsidR="00DE5453" w:rsidRPr="00BD06BA" w:rsidRDefault="00DE5453" w:rsidP="00BD06BA">
            <w:pPr>
              <w:pStyle w:val="Heading1"/>
              <w:shd w:val="clear" w:color="auto" w:fill="FFFFFF"/>
              <w:ind w:right="6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D06BA">
              <w:rPr>
                <w:rFonts w:ascii="Times New Roman" w:hAnsi="Times New Roman"/>
                <w:b w:val="0"/>
                <w:sz w:val="24"/>
              </w:rPr>
              <w:t xml:space="preserve">“Corporate Social Responsibility”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2C12E1">
            <w:pPr>
              <w:ind w:right="-43"/>
              <w:rPr>
                <w:b/>
              </w:rPr>
            </w:pPr>
            <w:r w:rsidRPr="00BD06BA">
              <w:t>Trách nhiệm xã hội của DN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jc w:val="center"/>
            </w:pPr>
            <w:r w:rsidRPr="00BD06BA"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2C12E1" w:rsidRDefault="00DE5453" w:rsidP="002C12E1">
            <w:pPr>
              <w:ind w:left="900" w:right="60" w:hanging="873"/>
            </w:pPr>
            <w:r w:rsidRPr="002C12E1">
              <w:t>TS. Nguyễn Thị Bích Châm</w:t>
            </w:r>
          </w:p>
          <w:p w:rsidR="00DE5453" w:rsidRPr="002C12E1" w:rsidRDefault="00DE5453" w:rsidP="002C12E1">
            <w:pPr>
              <w:ind w:left="900" w:right="-692" w:hanging="873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jc w:val="center"/>
            </w:pPr>
            <w:r w:rsidRPr="00BD06BA">
              <w:rPr>
                <w:bCs/>
              </w:rPr>
              <w:t>Quản trị</w:t>
            </w:r>
          </w:p>
        </w:tc>
      </w:tr>
      <w:tr w:rsidR="00BD06BA" w:rsidRPr="00BD06BA" w:rsidTr="00BD06BA">
        <w:trPr>
          <w:trHeight w:val="5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453" w:rsidRPr="00BD06BA" w:rsidRDefault="00DE5453" w:rsidP="00BD06BA">
            <w:pPr>
              <w:ind w:right="-29"/>
            </w:pPr>
            <w:r w:rsidRPr="00BD06BA">
              <w:t>Quản trị tài chính cơ sở y tế</w:t>
            </w:r>
          </w:p>
          <w:p w:rsidR="00DE5453" w:rsidRPr="00BD06BA" w:rsidRDefault="00DE5453" w:rsidP="00BD06BA">
            <w:pPr>
              <w:rPr>
                <w:lang w:val="hu-HU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ind w:left="78" w:right="77"/>
            </w:pPr>
            <w:r w:rsidRPr="00BD06BA">
              <w:t>Michael Nowicki, “Introduction to the financial management of healthcare Organizations”, sixth edition.</w:t>
            </w:r>
          </w:p>
          <w:p w:rsidR="00DE5453" w:rsidRPr="00BD06BA" w:rsidRDefault="00DE5453" w:rsidP="00BD06BA">
            <w:pPr>
              <w:ind w:left="34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2C12E1">
            <w:pPr>
              <w:ind w:right="-29"/>
            </w:pPr>
            <w:r w:rsidRPr="00BD06BA">
              <w:t>Quản trị tài chính cơ sở y tế</w:t>
            </w:r>
          </w:p>
          <w:p w:rsidR="00DE5453" w:rsidRPr="00BD06BA" w:rsidRDefault="00DE5453" w:rsidP="002C12E1">
            <w:pPr>
              <w:ind w:left="34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jc w:val="center"/>
            </w:pPr>
            <w:r w:rsidRPr="00BD06BA"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2C12E1" w:rsidRDefault="00DE5453" w:rsidP="002C12E1">
            <w:pPr>
              <w:ind w:left="34"/>
            </w:pPr>
            <w:r w:rsidRPr="002C12E1">
              <w:t xml:space="preserve">TS. Trần Thị Thanh Phương </w:t>
            </w:r>
          </w:p>
          <w:p w:rsidR="00DE5453" w:rsidRPr="002C12E1" w:rsidRDefault="00DE5453" w:rsidP="002C12E1">
            <w:pPr>
              <w:ind w:left="34"/>
            </w:pPr>
            <w:r w:rsidRPr="002C12E1"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jc w:val="center"/>
            </w:pPr>
            <w:r w:rsidRPr="00BD06BA">
              <w:rPr>
                <w:bCs/>
              </w:rPr>
              <w:t>Quản trị</w:t>
            </w:r>
          </w:p>
        </w:tc>
      </w:tr>
      <w:tr w:rsidR="00BD06BA" w:rsidRPr="00BD06BA" w:rsidTr="00BD06BA">
        <w:trPr>
          <w:trHeight w:val="5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453" w:rsidRPr="00BD06BA" w:rsidRDefault="00DE5453" w:rsidP="00BD06BA">
            <w:r w:rsidRPr="00BD06BA">
              <w:t>Quản trị điều hành bệnh viện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ind w:left="78" w:right="77" w:hanging="49"/>
              <w:jc w:val="both"/>
            </w:pPr>
            <w:r w:rsidRPr="00BD06BA">
              <w:t xml:space="preserve">James R. Langabeer II &amp; Jeffrey Helton, 2016. </w:t>
            </w:r>
            <w:r w:rsidRPr="00BD06BA">
              <w:rPr>
                <w:i/>
              </w:rPr>
              <w:t>Health care Operations Management</w:t>
            </w:r>
            <w:r w:rsidRPr="00BD06BA">
              <w:t>. Jones &amp; Bartlett Learning. 2</w:t>
            </w:r>
            <w:r w:rsidRPr="00BD06BA">
              <w:rPr>
                <w:vertAlign w:val="superscript"/>
              </w:rPr>
              <w:t>nd</w:t>
            </w:r>
            <w:r w:rsidRPr="00BD06BA">
              <w:t xml:space="preserve"> ed.</w:t>
            </w:r>
          </w:p>
          <w:p w:rsidR="00DE5453" w:rsidRPr="00BD06BA" w:rsidRDefault="00DE5453" w:rsidP="00BD06BA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2C12E1">
            <w:pPr>
              <w:ind w:left="34"/>
              <w:rPr>
                <w:b/>
              </w:rPr>
            </w:pPr>
            <w:r w:rsidRPr="00BD06BA">
              <w:t>Quản trị điều hành bệnh viện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jc w:val="center"/>
            </w:pPr>
            <w:r w:rsidRPr="00BD06BA"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2C12E1" w:rsidRDefault="00DE5453" w:rsidP="002C12E1">
            <w:pPr>
              <w:ind w:left="34"/>
            </w:pPr>
            <w:r w:rsidRPr="002C12E1">
              <w:t xml:space="preserve">ThS. Phạm Tô Thục Hân </w:t>
            </w:r>
          </w:p>
          <w:p w:rsidR="00DE5453" w:rsidRPr="002C12E1" w:rsidRDefault="00DE5453" w:rsidP="002C12E1">
            <w:pPr>
              <w:ind w:left="34"/>
            </w:pPr>
            <w:r w:rsidRPr="002C12E1"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jc w:val="center"/>
            </w:pPr>
            <w:r w:rsidRPr="00BD06BA">
              <w:rPr>
                <w:bCs/>
              </w:rPr>
              <w:t>Quản trị</w:t>
            </w:r>
          </w:p>
        </w:tc>
      </w:tr>
      <w:tr w:rsidR="00BD06BA" w:rsidRPr="00BD06BA" w:rsidTr="00BD06BA">
        <w:trPr>
          <w:trHeight w:val="5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453" w:rsidRPr="00BD06BA" w:rsidRDefault="00DE5453" w:rsidP="00BD06BA">
            <w:r w:rsidRPr="00BD06BA">
              <w:t>Phân tích định lượng trong kinh doanh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pStyle w:val="ListParagraph"/>
              <w:numPr>
                <w:ilvl w:val="0"/>
                <w:numId w:val="43"/>
              </w:numPr>
              <w:tabs>
                <w:tab w:val="left" w:pos="280"/>
              </w:tabs>
              <w:ind w:left="78" w:firstLine="0"/>
              <w:rPr>
                <w:sz w:val="24"/>
                <w:szCs w:val="24"/>
              </w:rPr>
            </w:pPr>
            <w:r w:rsidRPr="00BD06BA">
              <w:rPr>
                <w:sz w:val="24"/>
                <w:szCs w:val="24"/>
              </w:rPr>
              <w:t xml:space="preserve">Anderson, R. D., Sweeney, D. J., &amp; Williams, A. T. (2013). </w:t>
            </w:r>
            <w:r w:rsidRPr="00BD06BA">
              <w:rPr>
                <w:i/>
                <w:iCs/>
                <w:sz w:val="24"/>
                <w:szCs w:val="24"/>
              </w:rPr>
              <w:t xml:space="preserve">Quantitative Methods for Business </w:t>
            </w:r>
            <w:r w:rsidRPr="00BD06BA">
              <w:rPr>
                <w:sz w:val="24"/>
                <w:szCs w:val="24"/>
              </w:rPr>
              <w:t>(12 th ed.). Cengage South Western.</w:t>
            </w:r>
          </w:p>
          <w:p w:rsidR="00DE5453" w:rsidRPr="00BD06BA" w:rsidRDefault="00DE5453" w:rsidP="00BD06BA">
            <w:pPr>
              <w:pStyle w:val="ListParagraph"/>
              <w:numPr>
                <w:ilvl w:val="0"/>
                <w:numId w:val="43"/>
              </w:numPr>
              <w:tabs>
                <w:tab w:val="left" w:pos="280"/>
              </w:tabs>
              <w:ind w:left="78" w:firstLine="0"/>
              <w:rPr>
                <w:sz w:val="24"/>
                <w:szCs w:val="24"/>
              </w:rPr>
            </w:pPr>
            <w:r w:rsidRPr="00BD06BA">
              <w:rPr>
                <w:sz w:val="24"/>
                <w:szCs w:val="24"/>
              </w:rPr>
              <w:t xml:space="preserve">Anderson, R. D., Sweeney, D. J., &amp; Williams, A. T. (2006). </w:t>
            </w:r>
            <w:r w:rsidRPr="00BD06BA">
              <w:rPr>
                <w:i/>
                <w:iCs/>
                <w:sz w:val="24"/>
                <w:szCs w:val="24"/>
              </w:rPr>
              <w:t xml:space="preserve">Quantitative Methods for Business </w:t>
            </w:r>
            <w:r w:rsidRPr="00BD06BA">
              <w:rPr>
                <w:sz w:val="24"/>
                <w:szCs w:val="24"/>
              </w:rPr>
              <w:t xml:space="preserve">(10 th ed.), </w:t>
            </w:r>
            <w:r w:rsidRPr="00BD06BA">
              <w:rPr>
                <w:i/>
                <w:sz w:val="24"/>
                <w:szCs w:val="24"/>
              </w:rPr>
              <w:t>Study Guide</w:t>
            </w:r>
            <w:r w:rsidRPr="00BD06BA">
              <w:rPr>
                <w:sz w:val="24"/>
                <w:szCs w:val="24"/>
              </w:rPr>
              <w:t>. Cengage South Western.</w:t>
            </w:r>
          </w:p>
          <w:p w:rsidR="00DE5453" w:rsidRPr="00BD06BA" w:rsidRDefault="00DE5453" w:rsidP="00BD06BA">
            <w:pPr>
              <w:tabs>
                <w:tab w:val="left" w:pos="280"/>
              </w:tabs>
              <w:ind w:left="78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2C12E1">
            <w:pPr>
              <w:ind w:left="34"/>
              <w:rPr>
                <w:b/>
              </w:rPr>
            </w:pPr>
            <w:r w:rsidRPr="00BD06BA">
              <w:t>Phân tích định lượng trong kinh doanh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jc w:val="center"/>
            </w:pPr>
            <w:r w:rsidRPr="00BD06BA"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2C12E1" w:rsidRDefault="00DE5453" w:rsidP="002C12E1">
            <w:pPr>
              <w:ind w:left="34"/>
            </w:pPr>
            <w:r w:rsidRPr="002C12E1">
              <w:t>TS. Đoàn Thanh Hải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jc w:val="center"/>
            </w:pPr>
            <w:r w:rsidRPr="00BD06BA">
              <w:rPr>
                <w:bCs/>
              </w:rPr>
              <w:t>Quản trị</w:t>
            </w:r>
          </w:p>
        </w:tc>
      </w:tr>
      <w:tr w:rsidR="00BD06BA" w:rsidRPr="00BD06BA" w:rsidTr="00BD06BA">
        <w:trPr>
          <w:trHeight w:val="5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453" w:rsidRPr="00BD06BA" w:rsidRDefault="00DE5453" w:rsidP="00BD06BA">
            <w:r w:rsidRPr="00BD06BA">
              <w:t>Tài chính khởi nghiệp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ind w:right="74"/>
              <w:jc w:val="both"/>
            </w:pPr>
            <w:r w:rsidRPr="00BD06BA">
              <w:t xml:space="preserve">1. </w:t>
            </w:r>
            <w:r w:rsidRPr="00BD06BA">
              <w:rPr>
                <w:bCs/>
              </w:rPr>
              <w:t xml:space="preserve">J. Chris Leach, Ronald W. Melicher (2014), </w:t>
            </w:r>
            <w:r w:rsidRPr="00BD06BA">
              <w:rPr>
                <w:bCs/>
                <w:i/>
                <w:iCs/>
              </w:rPr>
              <w:t>Entrepreneurial Finance</w:t>
            </w:r>
            <w:r w:rsidRPr="00BD06BA">
              <w:rPr>
                <w:bCs/>
              </w:rPr>
              <w:t>, Cengage Learning.</w:t>
            </w:r>
          </w:p>
          <w:p w:rsidR="00DE5453" w:rsidRPr="00BD06BA" w:rsidRDefault="00DE5453" w:rsidP="002C12E1">
            <w:pPr>
              <w:ind w:right="74"/>
              <w:jc w:val="both"/>
            </w:pPr>
            <w:r w:rsidRPr="00BD06BA">
              <w:rPr>
                <w:bCs/>
              </w:rPr>
              <w:lastRenderedPageBreak/>
              <w:t xml:space="preserve">2. Gary Gibbons, Robert D.Hisrich, Carlos M.DaSilva (2015), </w:t>
            </w:r>
            <w:r w:rsidRPr="00BD06BA">
              <w:rPr>
                <w:bCs/>
                <w:i/>
                <w:iCs/>
              </w:rPr>
              <w:t>Entrepreneurial Finance</w:t>
            </w:r>
            <w:r w:rsidRPr="00BD06BA">
              <w:rPr>
                <w:bCs/>
              </w:rPr>
              <w:t>, Sage Publications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2C12E1">
            <w:pPr>
              <w:ind w:left="34"/>
            </w:pPr>
            <w:r w:rsidRPr="00BD06BA">
              <w:lastRenderedPageBreak/>
              <w:t>Tài chính khởi nghiệp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jc w:val="center"/>
            </w:pPr>
            <w:r w:rsidRPr="00BD06BA"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2C12E1" w:rsidRDefault="00DE5453" w:rsidP="002C12E1">
            <w:pPr>
              <w:ind w:left="34"/>
            </w:pPr>
            <w:r w:rsidRPr="002C12E1">
              <w:t xml:space="preserve">ThS. Phan Thị Thu Hương </w:t>
            </w:r>
          </w:p>
          <w:p w:rsidR="00DE5453" w:rsidRPr="002C12E1" w:rsidRDefault="00DE5453" w:rsidP="002C12E1">
            <w:pPr>
              <w:ind w:left="34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jc w:val="center"/>
            </w:pPr>
            <w:r w:rsidRPr="00BD06BA">
              <w:rPr>
                <w:bCs/>
              </w:rPr>
              <w:t>Quản trị</w:t>
            </w:r>
          </w:p>
        </w:tc>
      </w:tr>
      <w:tr w:rsidR="00BD06BA" w:rsidRPr="00BD06BA" w:rsidTr="00BD06BA">
        <w:trPr>
          <w:trHeight w:val="5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536" w:rsidRPr="00BD06BA" w:rsidRDefault="00E17536" w:rsidP="00BD06BA">
            <w:r w:rsidRPr="00BD06BA">
              <w:t>Thị trường tiền tệ và thị trường vốn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ind w:right="74"/>
              <w:jc w:val="both"/>
            </w:pPr>
            <w:r w:rsidRPr="00BD06BA">
              <w:t>Financial institutions, instruments and markets. Christopher Viney &amp; Peter Phillips, NXB McGraw Hill, Phiên bản 7, 2012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2C12E1">
            <w:pPr>
              <w:ind w:left="34"/>
            </w:pPr>
            <w:r w:rsidRPr="00BD06BA">
              <w:t>Thị trường tiền tệ và thị trường vốn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jc w:val="center"/>
            </w:pPr>
            <w:r w:rsidRPr="00BD06BA"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2C12E1" w:rsidRDefault="00E17536" w:rsidP="002C12E1">
            <w:pPr>
              <w:ind w:left="34"/>
            </w:pPr>
            <w:r w:rsidRPr="002C12E1">
              <w:t>TS. Thân Thị Thu Thủy</w:t>
            </w:r>
          </w:p>
          <w:p w:rsidR="00E17536" w:rsidRPr="002C12E1" w:rsidRDefault="00E17536" w:rsidP="002C12E1">
            <w:pPr>
              <w:ind w:left="34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DE5453" w:rsidP="00BD06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06BA">
              <w:rPr>
                <w:bCs/>
              </w:rPr>
              <w:t>Ngân hàng</w:t>
            </w:r>
          </w:p>
        </w:tc>
      </w:tr>
      <w:tr w:rsidR="00BD06BA" w:rsidRPr="00BD06BA" w:rsidTr="00BD06BA">
        <w:trPr>
          <w:trHeight w:val="5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536" w:rsidRPr="00BD06BA" w:rsidRDefault="00E17536" w:rsidP="00BD06BA">
            <w:r w:rsidRPr="00BD06BA">
              <w:rPr>
                <w:rFonts w:eastAsia="Times New Roman"/>
              </w:rPr>
              <w:t>Marketing trong kinh doanh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ind w:right="74"/>
              <w:jc w:val="both"/>
            </w:pPr>
            <w:r w:rsidRPr="00BD06BA">
              <w:rPr>
                <w:rFonts w:eastAsia="Times New Roman"/>
              </w:rPr>
              <w:t>Business Marketing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2C12E1">
            <w:pPr>
              <w:ind w:left="34"/>
            </w:pPr>
            <w:r w:rsidRPr="00BD06BA">
              <w:rPr>
                <w:rFonts w:eastAsia="Times New Roman"/>
              </w:rPr>
              <w:t>Marketing trong kinh doanh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jc w:val="center"/>
            </w:pPr>
            <w:r w:rsidRPr="00BD06BA"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2C12E1" w:rsidRDefault="00E17536" w:rsidP="002C12E1">
            <w:pPr>
              <w:ind w:left="34"/>
            </w:pPr>
            <w:r w:rsidRPr="002C12E1">
              <w:rPr>
                <w:rFonts w:eastAsia="Times New Roman"/>
              </w:rPr>
              <w:t>TS</w:t>
            </w:r>
            <w:r w:rsidR="002C12E1" w:rsidRPr="002C12E1">
              <w:rPr>
                <w:rFonts w:eastAsia="Times New Roman"/>
              </w:rPr>
              <w:t>.</w:t>
            </w:r>
            <w:r w:rsidRPr="002C12E1">
              <w:rPr>
                <w:rFonts w:eastAsia="Times New Roman"/>
              </w:rPr>
              <w:t xml:space="preserve"> Đinh Tiên Minh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DE5453" w:rsidP="00BD06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06BA">
              <w:rPr>
                <w:bCs/>
              </w:rPr>
              <w:t>Kinh doanh quốc tế - Marketing</w:t>
            </w:r>
          </w:p>
        </w:tc>
      </w:tr>
      <w:tr w:rsidR="00BD06BA" w:rsidRPr="00BD06BA" w:rsidTr="00BD06BA">
        <w:trPr>
          <w:trHeight w:val="5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453" w:rsidRPr="00BD06BA" w:rsidRDefault="00DE5453" w:rsidP="00BD06BA">
            <w:pPr>
              <w:rPr>
                <w:rFonts w:eastAsia="Times New Roman"/>
              </w:rPr>
            </w:pPr>
            <w:r w:rsidRPr="00BD06BA">
              <w:rPr>
                <w:rFonts w:eastAsia="Times New Roman"/>
              </w:rPr>
              <w:t>Marketing Quốc tế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ind w:right="74"/>
              <w:jc w:val="both"/>
              <w:rPr>
                <w:rFonts w:eastAsia="Times New Roman"/>
              </w:rPr>
            </w:pPr>
            <w:r w:rsidRPr="00BD06BA">
              <w:rPr>
                <w:rFonts w:eastAsia="Times New Roman"/>
              </w:rPr>
              <w:t>International Marketing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2C12E1">
            <w:pPr>
              <w:ind w:left="34"/>
              <w:rPr>
                <w:rFonts w:eastAsia="Times New Roman"/>
              </w:rPr>
            </w:pPr>
            <w:r w:rsidRPr="00BD06BA">
              <w:rPr>
                <w:rFonts w:eastAsia="Times New Roman"/>
              </w:rPr>
              <w:t>Marketing Quốc tế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jc w:val="center"/>
            </w:pPr>
            <w:r w:rsidRPr="00BD06BA"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2C12E1" w:rsidRDefault="00DE5453" w:rsidP="002C12E1">
            <w:pPr>
              <w:ind w:left="34"/>
              <w:rPr>
                <w:rFonts w:eastAsia="Times New Roman"/>
              </w:rPr>
            </w:pPr>
            <w:r w:rsidRPr="002C12E1">
              <w:rPr>
                <w:rFonts w:eastAsia="Times New Roman"/>
              </w:rPr>
              <w:t>TS</w:t>
            </w:r>
            <w:r w:rsidR="002C12E1" w:rsidRPr="002C12E1">
              <w:rPr>
                <w:rFonts w:eastAsia="Times New Roman"/>
              </w:rPr>
              <w:t>.</w:t>
            </w:r>
            <w:r w:rsidRPr="002C12E1">
              <w:rPr>
                <w:rFonts w:eastAsia="Times New Roman"/>
              </w:rPr>
              <w:t xml:space="preserve"> Đinh Tiên Minh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jc w:val="center"/>
            </w:pPr>
            <w:r w:rsidRPr="00BD06BA">
              <w:rPr>
                <w:bCs/>
              </w:rPr>
              <w:t>Kinh doanh quốc tế - Marketing</w:t>
            </w:r>
          </w:p>
        </w:tc>
      </w:tr>
      <w:tr w:rsidR="00BD06BA" w:rsidRPr="00BD06BA" w:rsidTr="00BD06BA">
        <w:trPr>
          <w:trHeight w:val="5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453" w:rsidRPr="00BD06BA" w:rsidRDefault="00DE5453" w:rsidP="00BD06BA">
            <w:pPr>
              <w:rPr>
                <w:rFonts w:eastAsia="Times New Roman"/>
              </w:rPr>
            </w:pPr>
            <w:r w:rsidRPr="00BD06BA">
              <w:rPr>
                <w:rFonts w:eastAsia="Times New Roman"/>
              </w:rPr>
              <w:t>Nghiên cứu Marketing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ind w:right="74"/>
              <w:jc w:val="both"/>
              <w:rPr>
                <w:rFonts w:eastAsia="Times New Roman"/>
              </w:rPr>
            </w:pPr>
            <w:r w:rsidRPr="00BD06BA">
              <w:rPr>
                <w:rFonts w:eastAsia="Times New Roman"/>
              </w:rPr>
              <w:t>Marketing research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2C12E1">
            <w:pPr>
              <w:ind w:left="34"/>
              <w:rPr>
                <w:rFonts w:eastAsia="Times New Roman"/>
              </w:rPr>
            </w:pPr>
            <w:r w:rsidRPr="00BD06BA">
              <w:rPr>
                <w:rFonts w:eastAsia="Times New Roman"/>
              </w:rPr>
              <w:t>Nghiên cứu Marketing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jc w:val="center"/>
            </w:pPr>
            <w:r w:rsidRPr="00BD06BA"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2C12E1" w:rsidRDefault="00DE5453" w:rsidP="002C12E1">
            <w:pPr>
              <w:ind w:left="34"/>
              <w:rPr>
                <w:rFonts w:eastAsia="Times New Roman"/>
              </w:rPr>
            </w:pPr>
            <w:r w:rsidRPr="002C12E1">
              <w:rPr>
                <w:rFonts w:eastAsia="Times New Roman"/>
              </w:rPr>
              <w:t>TS</w:t>
            </w:r>
            <w:r w:rsidR="002C12E1" w:rsidRPr="002C12E1">
              <w:rPr>
                <w:rFonts w:eastAsia="Times New Roman"/>
              </w:rPr>
              <w:t>.</w:t>
            </w:r>
            <w:r w:rsidRPr="002C12E1">
              <w:rPr>
                <w:rFonts w:eastAsia="Times New Roman"/>
              </w:rPr>
              <w:t xml:space="preserve"> Đinh Tiên Minh</w:t>
            </w:r>
          </w:p>
          <w:p w:rsidR="00DE5453" w:rsidRPr="002C12E1" w:rsidRDefault="00DE5453" w:rsidP="002C12E1">
            <w:pPr>
              <w:ind w:left="34"/>
              <w:rPr>
                <w:rFonts w:eastAsia="Times New Roman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jc w:val="center"/>
            </w:pPr>
            <w:r w:rsidRPr="00BD06BA">
              <w:rPr>
                <w:bCs/>
              </w:rPr>
              <w:t>Kinh doanh quốc tế - Marketing</w:t>
            </w:r>
          </w:p>
        </w:tc>
      </w:tr>
      <w:tr w:rsidR="00BD06BA" w:rsidRPr="00BD06BA" w:rsidTr="00BD06BA">
        <w:trPr>
          <w:trHeight w:val="5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453" w:rsidRPr="00BD06BA" w:rsidRDefault="00DE5453" w:rsidP="00BD06BA">
            <w:pPr>
              <w:rPr>
                <w:rFonts w:eastAsia="Times New Roman"/>
              </w:rPr>
            </w:pPr>
            <w:r w:rsidRPr="00BD06BA">
              <w:rPr>
                <w:rFonts w:eastAsia="Times New Roman"/>
              </w:rPr>
              <w:t>Quản Trị Marketing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ind w:right="74"/>
              <w:jc w:val="both"/>
              <w:rPr>
                <w:rFonts w:eastAsia="Times New Roman"/>
              </w:rPr>
            </w:pPr>
            <w:r w:rsidRPr="00BD06BA">
              <w:rPr>
                <w:rFonts w:eastAsia="Times New Roman"/>
              </w:rPr>
              <w:t>Marketing Management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2C12E1">
            <w:pPr>
              <w:ind w:left="34"/>
              <w:rPr>
                <w:rFonts w:eastAsia="Times New Roman"/>
              </w:rPr>
            </w:pPr>
            <w:r w:rsidRPr="00BD06BA">
              <w:rPr>
                <w:rFonts w:eastAsia="Times New Roman"/>
              </w:rPr>
              <w:t>Quản Trị Marketing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jc w:val="center"/>
            </w:pPr>
            <w:r w:rsidRPr="00BD06BA"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2C12E1" w:rsidRDefault="00DE5453" w:rsidP="002C12E1">
            <w:pPr>
              <w:ind w:left="34"/>
              <w:rPr>
                <w:rFonts w:eastAsia="Times New Roman"/>
              </w:rPr>
            </w:pPr>
            <w:r w:rsidRPr="002C12E1">
              <w:rPr>
                <w:rFonts w:eastAsia="Times New Roman"/>
              </w:rPr>
              <w:t>ThS. Phạm Thanh Thúy Vy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jc w:val="center"/>
            </w:pPr>
            <w:r w:rsidRPr="00BD06BA">
              <w:rPr>
                <w:bCs/>
              </w:rPr>
              <w:t>Kinh doanh quốc tế - Marketing</w:t>
            </w:r>
          </w:p>
        </w:tc>
      </w:tr>
      <w:tr w:rsidR="00BD06BA" w:rsidRPr="00BD06BA" w:rsidTr="00BD06BA">
        <w:trPr>
          <w:trHeight w:val="5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453" w:rsidRPr="00BD06BA" w:rsidRDefault="00DE5453" w:rsidP="00BD06BA">
            <w:pPr>
              <w:rPr>
                <w:rFonts w:eastAsia="Times New Roman"/>
              </w:rPr>
            </w:pPr>
            <w:r w:rsidRPr="00BD06BA">
              <w:rPr>
                <w:rFonts w:eastAsia="Times New Roman"/>
              </w:rPr>
              <w:t>Marketing Kỹ thuật số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ind w:right="74"/>
              <w:jc w:val="both"/>
              <w:rPr>
                <w:rFonts w:eastAsia="Times New Roman"/>
              </w:rPr>
            </w:pPr>
            <w:r w:rsidRPr="00BD06BA">
              <w:rPr>
                <w:rFonts w:eastAsia="Times New Roman"/>
              </w:rPr>
              <w:t>Digital Marketing: Strategy, implementation and Practice (Dave Chaffey, Fiona Ellis-Chadwick - 6edition - Pearson)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2C12E1">
            <w:pPr>
              <w:ind w:left="34"/>
              <w:rPr>
                <w:rFonts w:eastAsia="Times New Roman"/>
              </w:rPr>
            </w:pPr>
            <w:r w:rsidRPr="00BD06BA">
              <w:rPr>
                <w:rFonts w:eastAsia="Times New Roman"/>
              </w:rPr>
              <w:t>Marketing Kỹ thuật số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jc w:val="center"/>
            </w:pPr>
            <w:r w:rsidRPr="00BD06BA"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2C12E1" w:rsidRDefault="002C12E1" w:rsidP="002C12E1">
            <w:pPr>
              <w:ind w:left="34"/>
              <w:rPr>
                <w:rFonts w:eastAsia="Times New Roman"/>
              </w:rPr>
            </w:pPr>
            <w:r w:rsidRPr="002C12E1">
              <w:rPr>
                <w:rFonts w:eastAsia="Times New Roman"/>
              </w:rPr>
              <w:t xml:space="preserve">TS. </w:t>
            </w:r>
            <w:r w:rsidR="00DE5453" w:rsidRPr="002C12E1">
              <w:rPr>
                <w:rFonts w:eastAsia="Times New Roman"/>
              </w:rPr>
              <w:t>Đỗ Thị Hải Ninh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jc w:val="center"/>
            </w:pPr>
            <w:r w:rsidRPr="00BD06BA">
              <w:rPr>
                <w:bCs/>
              </w:rPr>
              <w:t>Kinh doanh quốc tế - Marketing</w:t>
            </w:r>
          </w:p>
        </w:tc>
      </w:tr>
      <w:tr w:rsidR="00BD06BA" w:rsidRPr="00BD06BA" w:rsidTr="00BD06BA">
        <w:trPr>
          <w:trHeight w:val="5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453" w:rsidRPr="00BD06BA" w:rsidRDefault="00DE5453" w:rsidP="00BD06BA">
            <w:pPr>
              <w:rPr>
                <w:rFonts w:eastAsia="Times New Roman"/>
              </w:rPr>
            </w:pPr>
            <w:r w:rsidRPr="00BD06BA">
              <w:rPr>
                <w:rFonts w:eastAsia="Times New Roman"/>
              </w:rPr>
              <w:t>Hành vi người tiêu dùng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ind w:right="74"/>
              <w:jc w:val="both"/>
              <w:rPr>
                <w:rFonts w:eastAsia="Times New Roman"/>
              </w:rPr>
            </w:pPr>
            <w:r w:rsidRPr="00BD06BA">
              <w:rPr>
                <w:rFonts w:eastAsia="Times New Roman"/>
                <w:bCs/>
              </w:rPr>
              <w:t xml:space="preserve">Consumer Behavior, Building Marketing Strategy, </w:t>
            </w:r>
            <w:r w:rsidRPr="00BD06BA">
              <w:rPr>
                <w:rFonts w:eastAsia="Times New Roman"/>
              </w:rPr>
              <w:t xml:space="preserve">Del. Hawkins </w:t>
            </w:r>
            <w:r w:rsidRPr="00BD06BA">
              <w:rPr>
                <w:rFonts w:eastAsia="Times New Roman"/>
                <w:cs/>
                <w:lang w:bidi="mr-IN"/>
              </w:rPr>
              <w:t>–</w:t>
            </w:r>
            <w:r w:rsidRPr="00BD06BA">
              <w:rPr>
                <w:rFonts w:eastAsia="Times New Roman"/>
              </w:rPr>
              <w:t xml:space="preserve"> David L. Mothersbaugh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2C12E1">
            <w:pPr>
              <w:ind w:left="34"/>
              <w:rPr>
                <w:rFonts w:eastAsia="Times New Roman"/>
              </w:rPr>
            </w:pPr>
            <w:r w:rsidRPr="00BD06BA">
              <w:rPr>
                <w:rFonts w:eastAsia="Times New Roman"/>
              </w:rPr>
              <w:t>Hàng vi người tiêu dùng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jc w:val="center"/>
            </w:pPr>
            <w:r w:rsidRPr="00BD06BA"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2C12E1" w:rsidRDefault="002C12E1" w:rsidP="002C12E1">
            <w:pPr>
              <w:ind w:left="34"/>
              <w:rPr>
                <w:rFonts w:eastAsia="Times New Roman"/>
              </w:rPr>
            </w:pPr>
            <w:r w:rsidRPr="002C12E1">
              <w:rPr>
                <w:rFonts w:eastAsia="Times New Roman"/>
              </w:rPr>
              <w:t xml:space="preserve">ThS. </w:t>
            </w:r>
            <w:r w:rsidR="00DE5453" w:rsidRPr="002C12E1">
              <w:rPr>
                <w:rFonts w:eastAsia="Times New Roman"/>
              </w:rPr>
              <w:t>Đào Hoài Nam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jc w:val="center"/>
            </w:pPr>
            <w:r w:rsidRPr="00BD06BA">
              <w:rPr>
                <w:bCs/>
              </w:rPr>
              <w:t>Kinh doanh quốc tế - Marketing</w:t>
            </w:r>
          </w:p>
        </w:tc>
      </w:tr>
      <w:tr w:rsidR="00BD06BA" w:rsidRPr="00BD06BA" w:rsidTr="00BD06BA">
        <w:trPr>
          <w:trHeight w:val="5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453" w:rsidRPr="00BD06BA" w:rsidRDefault="00DE5453" w:rsidP="00BD06BA">
            <w:pPr>
              <w:rPr>
                <w:rFonts w:eastAsia="Times New Roman"/>
              </w:rPr>
            </w:pPr>
            <w:r w:rsidRPr="00BD06BA">
              <w:rPr>
                <w:rFonts w:eastAsia="Times New Roman"/>
              </w:rPr>
              <w:t>Chiến lược giá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ind w:right="74"/>
              <w:jc w:val="both"/>
              <w:rPr>
                <w:rFonts w:eastAsia="Times New Roman"/>
                <w:bCs/>
              </w:rPr>
            </w:pPr>
            <w:r w:rsidRPr="00BD06BA">
              <w:rPr>
                <w:rFonts w:eastAsia="Times New Roman"/>
              </w:rPr>
              <w:t>The Strategy and Tactics of Pricing, A guide to growing more profitably, T. Nagle, J. Hogan, J. Zale, Pearson Education Limited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2C12E1">
            <w:pPr>
              <w:ind w:left="34"/>
              <w:rPr>
                <w:rFonts w:eastAsia="Times New Roman"/>
              </w:rPr>
            </w:pPr>
            <w:r w:rsidRPr="00BD06BA">
              <w:rPr>
                <w:rFonts w:eastAsia="Times New Roman"/>
              </w:rPr>
              <w:t>Chiến lược giá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jc w:val="center"/>
            </w:pPr>
            <w:r w:rsidRPr="00BD06BA"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2C12E1" w:rsidRDefault="002C12E1" w:rsidP="002C12E1">
            <w:pPr>
              <w:ind w:left="34"/>
              <w:rPr>
                <w:rFonts w:eastAsia="Times New Roman"/>
              </w:rPr>
            </w:pPr>
            <w:r w:rsidRPr="002C12E1">
              <w:rPr>
                <w:rFonts w:eastAsia="Times New Roman"/>
              </w:rPr>
              <w:t xml:space="preserve">ThS. </w:t>
            </w:r>
            <w:r w:rsidR="00DE5453" w:rsidRPr="002C12E1">
              <w:rPr>
                <w:rFonts w:eastAsia="Times New Roman"/>
              </w:rPr>
              <w:t>Đào Hoài Nam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jc w:val="center"/>
            </w:pPr>
            <w:r w:rsidRPr="00BD06BA">
              <w:rPr>
                <w:bCs/>
              </w:rPr>
              <w:t>Kinh doanh quốc tế - Marketing</w:t>
            </w:r>
          </w:p>
        </w:tc>
      </w:tr>
      <w:tr w:rsidR="00BD06BA" w:rsidRPr="00BD06BA" w:rsidTr="00BD06BA">
        <w:trPr>
          <w:trHeight w:val="5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453" w:rsidRPr="00BD06BA" w:rsidRDefault="00DE5453" w:rsidP="00BD06BA">
            <w:pPr>
              <w:rPr>
                <w:rFonts w:eastAsia="Times New Roman"/>
              </w:rPr>
            </w:pPr>
            <w:r w:rsidRPr="00BD06BA">
              <w:rPr>
                <w:rFonts w:eastAsia="Times New Roman"/>
                <w:bCs/>
                <w:iCs/>
              </w:rPr>
              <w:t>Kỹ năng mềm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BD06BA" w:rsidP="00BD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eastAsia="Times New Roman"/>
              </w:rPr>
            </w:pPr>
            <w:r w:rsidRPr="00BD06BA">
              <w:rPr>
                <w:rFonts w:eastAsia="Times New Roman"/>
                <w:bCs/>
                <w:iCs/>
              </w:rPr>
              <w:t xml:space="preserve">1. </w:t>
            </w:r>
            <w:r w:rsidR="00DE5453" w:rsidRPr="00BD06BA">
              <w:rPr>
                <w:rFonts w:eastAsia="Times New Roman"/>
                <w:bCs/>
                <w:iCs/>
              </w:rPr>
              <w:t>Interpersonal Skills in Organization, 2015, Suzanne C. De Janasz, Karen O. Dowd, Beth Z. Schneider. Mc GrawHill International Edition.   </w:t>
            </w:r>
          </w:p>
          <w:p w:rsidR="00DE5453" w:rsidRPr="00BD06BA" w:rsidRDefault="00BD06BA" w:rsidP="00BD06BA">
            <w:pPr>
              <w:ind w:right="74"/>
              <w:jc w:val="both"/>
              <w:rPr>
                <w:rFonts w:eastAsia="Times New Roman"/>
              </w:rPr>
            </w:pPr>
            <w:r w:rsidRPr="00BD06BA">
              <w:rPr>
                <w:rFonts w:eastAsia="Times New Roman"/>
                <w:bCs/>
                <w:iCs/>
              </w:rPr>
              <w:t xml:space="preserve">2. </w:t>
            </w:r>
            <w:r w:rsidR="00DE5453" w:rsidRPr="00BD06BA">
              <w:rPr>
                <w:rFonts w:eastAsia="Times New Roman"/>
                <w:bCs/>
                <w:iCs/>
              </w:rPr>
              <w:t>An essential guide to coaching, 2006, Kimberly-Clark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2C12E1">
            <w:pPr>
              <w:ind w:left="34"/>
              <w:rPr>
                <w:rFonts w:eastAsia="Times New Roman"/>
              </w:rPr>
            </w:pPr>
            <w:r w:rsidRPr="00BD06BA">
              <w:rPr>
                <w:rFonts w:eastAsia="Times New Roman"/>
                <w:bCs/>
                <w:iCs/>
              </w:rPr>
              <w:t>Kỹ năng mềm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jc w:val="center"/>
            </w:pPr>
            <w:r w:rsidRPr="00BD06BA"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2C12E1" w:rsidRDefault="00DE5453" w:rsidP="002C1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</w:rPr>
            </w:pPr>
            <w:r w:rsidRPr="002C12E1">
              <w:rPr>
                <w:rFonts w:eastAsia="Times New Roman"/>
                <w:bCs/>
                <w:iCs/>
              </w:rPr>
              <w:t>ThS. Hoàng Cửu Long</w:t>
            </w:r>
          </w:p>
          <w:p w:rsidR="00DE5453" w:rsidRPr="002C12E1" w:rsidRDefault="00DE5453" w:rsidP="002C12E1">
            <w:pPr>
              <w:ind w:left="34"/>
              <w:rPr>
                <w:rFonts w:eastAsia="Times New Roman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jc w:val="center"/>
            </w:pPr>
            <w:r w:rsidRPr="00BD06BA">
              <w:rPr>
                <w:bCs/>
              </w:rPr>
              <w:t>Kinh doanh quốc tế - Marketing</w:t>
            </w:r>
          </w:p>
        </w:tc>
      </w:tr>
      <w:tr w:rsidR="00BD06BA" w:rsidRPr="00BD06BA" w:rsidTr="00BD06BA">
        <w:trPr>
          <w:trHeight w:val="5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453" w:rsidRPr="00BD06BA" w:rsidRDefault="00DE5453" w:rsidP="00BD06BA">
            <w:pPr>
              <w:rPr>
                <w:rFonts w:eastAsia="Times New Roman"/>
                <w:bCs/>
                <w:iCs/>
              </w:rPr>
            </w:pPr>
            <w:r w:rsidRPr="00BD06BA">
              <w:rPr>
                <w:rFonts w:eastAsia="Times New Roman"/>
              </w:rPr>
              <w:t>Kinh tế quốc tế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eastAsia="Times New Roman"/>
                <w:bCs/>
                <w:iCs/>
              </w:rPr>
            </w:pPr>
            <w:r w:rsidRPr="00BD06BA">
              <w:rPr>
                <w:rFonts w:eastAsia="Times New Roman"/>
                <w:bCs/>
              </w:rPr>
              <w:t>Dominick Salvatore, International Economics Trade and Finance. Eleventh Edition, New York: Wiley, 2014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2C12E1">
            <w:pPr>
              <w:ind w:left="34"/>
              <w:rPr>
                <w:rFonts w:eastAsia="Times New Roman"/>
                <w:bCs/>
                <w:iCs/>
              </w:rPr>
            </w:pPr>
            <w:r w:rsidRPr="00BD06BA">
              <w:rPr>
                <w:rFonts w:eastAsia="Times New Roman"/>
              </w:rPr>
              <w:t>Kinh tế quốc tế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jc w:val="center"/>
            </w:pPr>
            <w:r w:rsidRPr="00BD06BA"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2C12E1" w:rsidRDefault="00490B8B" w:rsidP="002C1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</w:rPr>
              <w:t xml:space="preserve">ThS. </w:t>
            </w:r>
            <w:r w:rsidR="00DE5453" w:rsidRPr="002C12E1">
              <w:rPr>
                <w:rFonts w:eastAsia="Times New Roman"/>
              </w:rPr>
              <w:t>Nguyễn Hữu Lộc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490B8B" w:rsidP="00BD06BA">
            <w:pPr>
              <w:jc w:val="center"/>
            </w:pPr>
            <w:r>
              <w:rPr>
                <w:bCs/>
              </w:rPr>
              <w:t>Kinh tế</w:t>
            </w:r>
          </w:p>
        </w:tc>
      </w:tr>
      <w:tr w:rsidR="00BD06BA" w:rsidRPr="00BD06BA" w:rsidTr="00BD06BA">
        <w:trPr>
          <w:trHeight w:val="5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536" w:rsidRPr="00BD06BA" w:rsidRDefault="00E17536" w:rsidP="00BD06BA">
            <w:pPr>
              <w:rPr>
                <w:rFonts w:eastAsia="Times New Roman"/>
                <w:bCs/>
                <w:iCs/>
              </w:rPr>
            </w:pPr>
            <w:r w:rsidRPr="00BD06BA">
              <w:t>Bảo hiểm xã hội Việt Nam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eastAsia="Times New Roman"/>
                <w:bCs/>
                <w:i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2C12E1">
            <w:pPr>
              <w:ind w:left="34"/>
              <w:rPr>
                <w:rFonts w:eastAsia="Times New Roman"/>
                <w:bCs/>
                <w:iCs/>
              </w:rPr>
            </w:pPr>
            <w:r w:rsidRPr="00BD06BA">
              <w:t>Bảo hiểm xã hội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E17536" w:rsidP="00BD06BA">
            <w:pPr>
              <w:jc w:val="center"/>
            </w:pPr>
            <w:r w:rsidRPr="00BD06BA"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2C12E1" w:rsidRDefault="00E17536" w:rsidP="002C12E1">
            <w:r w:rsidRPr="002C12E1">
              <w:t>ThS. Võ Thành Tâm</w:t>
            </w:r>
          </w:p>
          <w:p w:rsidR="00E17536" w:rsidRPr="002C12E1" w:rsidRDefault="00E17536" w:rsidP="002C12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eastAsia="Times New Roman"/>
                <w:bCs/>
                <w:iCs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36" w:rsidRPr="00BD06BA" w:rsidRDefault="00DE5453" w:rsidP="00BD06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D06BA">
              <w:rPr>
                <w:bCs/>
              </w:rPr>
              <w:t>Kinh tế</w:t>
            </w:r>
          </w:p>
        </w:tc>
      </w:tr>
      <w:tr w:rsidR="00BD06BA" w:rsidRPr="00BD06BA" w:rsidTr="00BD06BA">
        <w:trPr>
          <w:trHeight w:val="5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453" w:rsidRPr="00BD06BA" w:rsidRDefault="00DE5453" w:rsidP="00BD06BA">
            <w:r w:rsidRPr="00BD06BA">
              <w:t>Kinh tế học lao động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BD06BA" w:rsidP="00BD06BA">
            <w:pPr>
              <w:pStyle w:val="NormalWeb"/>
              <w:spacing w:before="0" w:beforeAutospacing="0" w:after="0" w:afterAutospacing="0"/>
            </w:pPr>
            <w:r w:rsidRPr="00BD06BA">
              <w:t>Labor economics. George J.Borjas</w:t>
            </w:r>
            <w:r w:rsidR="00DE5453" w:rsidRPr="00BD06BA">
              <w:t xml:space="preserve">. John.F. </w:t>
            </w:r>
            <w:r w:rsidRPr="00BD06BA">
              <w:t>K</w:t>
            </w:r>
            <w:r w:rsidR="00DE5453" w:rsidRPr="00BD06BA">
              <w:t>ennedy. School of Government Harvard University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2C12E1">
            <w:pPr>
              <w:ind w:left="34"/>
              <w:rPr>
                <w:b/>
              </w:rPr>
            </w:pPr>
            <w:r w:rsidRPr="00BD06BA">
              <w:t>Kinh tế học lao động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jc w:val="center"/>
            </w:pPr>
            <w:r w:rsidRPr="00BD06BA"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2C12E1" w:rsidRDefault="00DE5453" w:rsidP="002C12E1">
            <w:r w:rsidRPr="002C12E1">
              <w:t>Trần Đình Vinh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jc w:val="center"/>
            </w:pPr>
            <w:r w:rsidRPr="00BD06BA">
              <w:rPr>
                <w:bCs/>
              </w:rPr>
              <w:t>Kinh tế</w:t>
            </w:r>
          </w:p>
        </w:tc>
      </w:tr>
      <w:tr w:rsidR="00BD06BA" w:rsidRPr="00BD06BA" w:rsidTr="00BD06BA">
        <w:trPr>
          <w:trHeight w:val="5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453" w:rsidRPr="00BD06BA" w:rsidRDefault="00DE5453" w:rsidP="00BD06BA">
            <w:r w:rsidRPr="00BD06BA">
              <w:t>Bài giảng “Truyền thông trong tổ chức”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pStyle w:val="NormalWeb"/>
              <w:spacing w:before="0" w:beforeAutospacing="0" w:after="0" w:afterAutospacing="0"/>
            </w:pPr>
            <w:r w:rsidRPr="00BD06BA">
              <w:t>Organizational communication (Katherine Miller)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2C12E1">
            <w:pPr>
              <w:ind w:left="34"/>
            </w:pPr>
            <w:r w:rsidRPr="00BD06BA">
              <w:t>Truyền thông trong tổ chức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jc w:val="center"/>
            </w:pPr>
            <w:r w:rsidRPr="00BD06BA"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2C12E1" w:rsidRDefault="00BD06BA" w:rsidP="002C12E1">
            <w:r w:rsidRPr="002C12E1">
              <w:t xml:space="preserve">TS. </w:t>
            </w:r>
            <w:r w:rsidR="00DE5453" w:rsidRPr="002C12E1">
              <w:t>Thái Trí Dũng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jc w:val="center"/>
            </w:pPr>
            <w:r w:rsidRPr="00BD06BA">
              <w:rPr>
                <w:bCs/>
              </w:rPr>
              <w:t>Kinh tế</w:t>
            </w:r>
          </w:p>
        </w:tc>
      </w:tr>
      <w:tr w:rsidR="00BD06BA" w:rsidRPr="00BD06BA" w:rsidTr="00BD06BA">
        <w:trPr>
          <w:trHeight w:val="57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453" w:rsidRPr="00BD06BA" w:rsidRDefault="00DE5453" w:rsidP="00BD06BA">
            <w:r w:rsidRPr="00BD06BA">
              <w:t xml:space="preserve">Bài giảng “Hành vi tổ chức ứng dụng và </w:t>
            </w:r>
            <w:r w:rsidR="00A15F87" w:rsidRPr="00BD06BA">
              <w:t>QLNNL</w:t>
            </w:r>
            <w:r w:rsidRPr="00BD06BA">
              <w:t>”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pStyle w:val="NormalWeb"/>
              <w:spacing w:before="0" w:beforeAutospacing="0" w:after="0" w:afterAutospacing="0"/>
            </w:pPr>
            <w:r w:rsidRPr="00BD06BA">
              <w:t>Organizational Behavior (Stephen P.Robbins và Timothy A. Judge)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2C12E1">
            <w:pPr>
              <w:ind w:left="34"/>
            </w:pPr>
            <w:r w:rsidRPr="00BD06BA">
              <w:t>Hành vi tổ chức ứng dụng và QLNNL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jc w:val="center"/>
            </w:pPr>
            <w:r w:rsidRPr="00BD06BA"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2C12E1" w:rsidRDefault="00DE5453" w:rsidP="002C12E1">
            <w:r w:rsidRPr="002C12E1">
              <w:t>T</w:t>
            </w:r>
            <w:r w:rsidR="00BD06BA" w:rsidRPr="002C12E1">
              <w:t>S. T</w:t>
            </w:r>
            <w:r w:rsidRPr="002C12E1">
              <w:t>hái Trí Dũng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453" w:rsidRPr="00BD06BA" w:rsidRDefault="00DE5453" w:rsidP="00BD06BA">
            <w:pPr>
              <w:jc w:val="center"/>
            </w:pPr>
            <w:r w:rsidRPr="00BD06BA">
              <w:rPr>
                <w:bCs/>
              </w:rPr>
              <w:t>Kinh tế</w:t>
            </w:r>
          </w:p>
        </w:tc>
      </w:tr>
    </w:tbl>
    <w:p w:rsidR="00B47A7F" w:rsidRPr="00BD06BA" w:rsidRDefault="00B47A7F" w:rsidP="00B47A7F"/>
    <w:p w:rsidR="00FA0CCD" w:rsidRPr="00BD06BA" w:rsidRDefault="00FA0CCD" w:rsidP="005D0EFE">
      <w:pPr>
        <w:jc w:val="center"/>
      </w:pPr>
    </w:p>
    <w:sectPr w:rsidR="00FA0CCD" w:rsidRPr="00BD06BA" w:rsidSect="009E2DFA">
      <w:headerReference w:type="first" r:id="rId7"/>
      <w:pgSz w:w="16834" w:h="11909" w:orient="landscape" w:code="9"/>
      <w:pgMar w:top="9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168" w:rsidRDefault="00BE7168">
      <w:r>
        <w:separator/>
      </w:r>
    </w:p>
  </w:endnote>
  <w:endnote w:type="continuationSeparator" w:id="0">
    <w:p w:rsidR="00BE7168" w:rsidRDefault="00BE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168" w:rsidRDefault="00BE7168">
      <w:r>
        <w:separator/>
      </w:r>
    </w:p>
  </w:footnote>
  <w:footnote w:type="continuationSeparator" w:id="0">
    <w:p w:rsidR="00BE7168" w:rsidRDefault="00BE7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5E5" w:rsidRPr="009C3999" w:rsidRDefault="00BE7168" w:rsidP="009C39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F2AE0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0455B"/>
    <w:multiLevelType w:val="hybridMultilevel"/>
    <w:tmpl w:val="CFD49B32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2">
    <w:nsid w:val="0F0A1904"/>
    <w:multiLevelType w:val="singleLevel"/>
    <w:tmpl w:val="D3AC23C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>
    <w:nsid w:val="12FA4534"/>
    <w:multiLevelType w:val="hybridMultilevel"/>
    <w:tmpl w:val="068A35FC"/>
    <w:lvl w:ilvl="0" w:tplc="540814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7E04F5"/>
    <w:multiLevelType w:val="hybridMultilevel"/>
    <w:tmpl w:val="7040DA7A"/>
    <w:lvl w:ilvl="0" w:tplc="32C07E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280C12"/>
    <w:multiLevelType w:val="hybridMultilevel"/>
    <w:tmpl w:val="71B6D080"/>
    <w:lvl w:ilvl="0" w:tplc="392E19C2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6">
    <w:nsid w:val="25950C50"/>
    <w:multiLevelType w:val="singleLevel"/>
    <w:tmpl w:val="A00EC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F21433C"/>
    <w:multiLevelType w:val="hybridMultilevel"/>
    <w:tmpl w:val="3662C1EA"/>
    <w:lvl w:ilvl="0" w:tplc="F2C891BC">
      <w:start w:val="1"/>
      <w:numFmt w:val="decimal"/>
      <w:lvlText w:val="%1."/>
      <w:lvlJc w:val="left"/>
      <w:pPr>
        <w:tabs>
          <w:tab w:val="num" w:pos="-14"/>
        </w:tabs>
        <w:ind w:left="-14" w:hanging="360"/>
      </w:pPr>
      <w:rPr>
        <w:rFonts w:cs="Times New Roman" w:hint="default"/>
      </w:rPr>
    </w:lvl>
    <w:lvl w:ilvl="1" w:tplc="68388524" w:tentative="1">
      <w:start w:val="1"/>
      <w:numFmt w:val="lowerLetter"/>
      <w:lvlText w:val="%2."/>
      <w:lvlJc w:val="left"/>
      <w:pPr>
        <w:tabs>
          <w:tab w:val="num" w:pos="706"/>
        </w:tabs>
        <w:ind w:left="706" w:hanging="360"/>
      </w:pPr>
      <w:rPr>
        <w:rFonts w:cs="Times New Roman"/>
      </w:rPr>
    </w:lvl>
    <w:lvl w:ilvl="2" w:tplc="3840429C" w:tentative="1">
      <w:start w:val="1"/>
      <w:numFmt w:val="lowerRoman"/>
      <w:lvlText w:val="%3."/>
      <w:lvlJc w:val="right"/>
      <w:pPr>
        <w:tabs>
          <w:tab w:val="num" w:pos="1426"/>
        </w:tabs>
        <w:ind w:left="1426" w:hanging="180"/>
      </w:pPr>
      <w:rPr>
        <w:rFonts w:cs="Times New Roman"/>
      </w:rPr>
    </w:lvl>
    <w:lvl w:ilvl="3" w:tplc="C592F0D6" w:tentative="1">
      <w:start w:val="1"/>
      <w:numFmt w:val="decimal"/>
      <w:lvlText w:val="%4."/>
      <w:lvlJc w:val="left"/>
      <w:pPr>
        <w:tabs>
          <w:tab w:val="num" w:pos="2146"/>
        </w:tabs>
        <w:ind w:left="2146" w:hanging="360"/>
      </w:pPr>
      <w:rPr>
        <w:rFonts w:cs="Times New Roman"/>
      </w:rPr>
    </w:lvl>
    <w:lvl w:ilvl="4" w:tplc="D3FC02BE" w:tentative="1">
      <w:start w:val="1"/>
      <w:numFmt w:val="lowerLetter"/>
      <w:lvlText w:val="%5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5" w:tplc="7DA83026" w:tentative="1">
      <w:start w:val="1"/>
      <w:numFmt w:val="lowerRoman"/>
      <w:lvlText w:val="%6."/>
      <w:lvlJc w:val="right"/>
      <w:pPr>
        <w:tabs>
          <w:tab w:val="num" w:pos="3586"/>
        </w:tabs>
        <w:ind w:left="3586" w:hanging="180"/>
      </w:pPr>
      <w:rPr>
        <w:rFonts w:cs="Times New Roman"/>
      </w:rPr>
    </w:lvl>
    <w:lvl w:ilvl="6" w:tplc="96FAA194" w:tentative="1">
      <w:start w:val="1"/>
      <w:numFmt w:val="decimal"/>
      <w:lvlText w:val="%7."/>
      <w:lvlJc w:val="left"/>
      <w:pPr>
        <w:tabs>
          <w:tab w:val="num" w:pos="4306"/>
        </w:tabs>
        <w:ind w:left="4306" w:hanging="360"/>
      </w:pPr>
      <w:rPr>
        <w:rFonts w:cs="Times New Roman"/>
      </w:rPr>
    </w:lvl>
    <w:lvl w:ilvl="7" w:tplc="2C4E38A8" w:tentative="1">
      <w:start w:val="1"/>
      <w:numFmt w:val="lowerLetter"/>
      <w:lvlText w:val="%8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8" w:tplc="1826DE20" w:tentative="1">
      <w:start w:val="1"/>
      <w:numFmt w:val="lowerRoman"/>
      <w:lvlText w:val="%9."/>
      <w:lvlJc w:val="right"/>
      <w:pPr>
        <w:tabs>
          <w:tab w:val="num" w:pos="5746"/>
        </w:tabs>
        <w:ind w:left="5746" w:hanging="180"/>
      </w:pPr>
      <w:rPr>
        <w:rFonts w:cs="Times New Roman"/>
      </w:rPr>
    </w:lvl>
  </w:abstractNum>
  <w:abstractNum w:abstractNumId="8">
    <w:nsid w:val="2F72598F"/>
    <w:multiLevelType w:val="hybridMultilevel"/>
    <w:tmpl w:val="20667572"/>
    <w:lvl w:ilvl="0" w:tplc="F53CC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9063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C00B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00F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ED6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2FB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CC1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6C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5842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94B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644565D"/>
    <w:multiLevelType w:val="hybridMultilevel"/>
    <w:tmpl w:val="40ECE7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06"/>
        </w:tabs>
        <w:ind w:left="7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426"/>
        </w:tabs>
        <w:ind w:left="14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46"/>
        </w:tabs>
        <w:ind w:left="21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586"/>
        </w:tabs>
        <w:ind w:left="35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06"/>
        </w:tabs>
        <w:ind w:left="43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46"/>
        </w:tabs>
        <w:ind w:left="5746" w:hanging="180"/>
      </w:pPr>
      <w:rPr>
        <w:rFonts w:cs="Times New Roman"/>
      </w:rPr>
    </w:lvl>
  </w:abstractNum>
  <w:abstractNum w:abstractNumId="11">
    <w:nsid w:val="50B7498C"/>
    <w:multiLevelType w:val="hybridMultilevel"/>
    <w:tmpl w:val="628611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B0A8A"/>
    <w:multiLevelType w:val="hybridMultilevel"/>
    <w:tmpl w:val="037887C4"/>
    <w:lvl w:ilvl="0" w:tplc="C0DA20F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04236"/>
    <w:multiLevelType w:val="hybridMultilevel"/>
    <w:tmpl w:val="E4FAF4E6"/>
    <w:lvl w:ilvl="0" w:tplc="D1CE6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6E06E9F"/>
    <w:multiLevelType w:val="singleLevel"/>
    <w:tmpl w:val="374CBCB2"/>
    <w:lvl w:ilvl="0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hAnsi="Times New Roman" w:hint="default"/>
      </w:rPr>
    </w:lvl>
  </w:abstractNum>
  <w:abstractNum w:abstractNumId="15">
    <w:nsid w:val="670578E9"/>
    <w:multiLevelType w:val="hybridMultilevel"/>
    <w:tmpl w:val="B9F8EA9C"/>
    <w:lvl w:ilvl="0" w:tplc="C25E3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A160A9"/>
    <w:multiLevelType w:val="singleLevel"/>
    <w:tmpl w:val="C264F96E"/>
    <w:lvl w:ilvl="0">
      <w:start w:val="2"/>
      <w:numFmt w:val="bullet"/>
      <w:pStyle w:val="CharCharCharChar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7">
    <w:nsid w:val="79C013BC"/>
    <w:multiLevelType w:val="hybridMultilevel"/>
    <w:tmpl w:val="01F21C52"/>
    <w:lvl w:ilvl="0" w:tplc="1D629F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6"/>
  </w:num>
  <w:num w:numId="28">
    <w:abstractNumId w:val="10"/>
  </w:num>
  <w:num w:numId="29">
    <w:abstractNumId w:val="7"/>
  </w:num>
  <w:num w:numId="30">
    <w:abstractNumId w:val="0"/>
  </w:num>
  <w:num w:numId="31">
    <w:abstractNumId w:val="2"/>
  </w:num>
  <w:num w:numId="32">
    <w:abstractNumId w:val="9"/>
  </w:num>
  <w:num w:numId="33">
    <w:abstractNumId w:val="14"/>
  </w:num>
  <w:num w:numId="34">
    <w:abstractNumId w:val="4"/>
  </w:num>
  <w:num w:numId="35">
    <w:abstractNumId w:val="17"/>
  </w:num>
  <w:num w:numId="36">
    <w:abstractNumId w:val="15"/>
  </w:num>
  <w:num w:numId="37">
    <w:abstractNumId w:val="5"/>
  </w:num>
  <w:num w:numId="38">
    <w:abstractNumId w:val="13"/>
  </w:num>
  <w:num w:numId="39">
    <w:abstractNumId w:val="1"/>
  </w:num>
  <w:num w:numId="40">
    <w:abstractNumId w:val="3"/>
  </w:num>
  <w:num w:numId="41">
    <w:abstractNumId w:val="12"/>
  </w:num>
  <w:num w:numId="42">
    <w:abstractNumId w:val="6"/>
    <w:lvlOverride w:ilvl="0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A7"/>
    <w:rsid w:val="00010E34"/>
    <w:rsid w:val="00011A7C"/>
    <w:rsid w:val="00013B71"/>
    <w:rsid w:val="000214A4"/>
    <w:rsid w:val="0002248D"/>
    <w:rsid w:val="0002386A"/>
    <w:rsid w:val="00026D77"/>
    <w:rsid w:val="00027F47"/>
    <w:rsid w:val="00032A21"/>
    <w:rsid w:val="00044FEF"/>
    <w:rsid w:val="00045C4F"/>
    <w:rsid w:val="0005003B"/>
    <w:rsid w:val="00053CBF"/>
    <w:rsid w:val="00055205"/>
    <w:rsid w:val="00056AD5"/>
    <w:rsid w:val="00061C3A"/>
    <w:rsid w:val="00063485"/>
    <w:rsid w:val="00066CAF"/>
    <w:rsid w:val="00073162"/>
    <w:rsid w:val="00075153"/>
    <w:rsid w:val="0007790F"/>
    <w:rsid w:val="000803CE"/>
    <w:rsid w:val="00081632"/>
    <w:rsid w:val="000830F3"/>
    <w:rsid w:val="000837FA"/>
    <w:rsid w:val="0009188A"/>
    <w:rsid w:val="00091D3F"/>
    <w:rsid w:val="000920A8"/>
    <w:rsid w:val="0009314F"/>
    <w:rsid w:val="0009743B"/>
    <w:rsid w:val="000A0CBA"/>
    <w:rsid w:val="000A2005"/>
    <w:rsid w:val="000B0B3A"/>
    <w:rsid w:val="000B3254"/>
    <w:rsid w:val="000B528E"/>
    <w:rsid w:val="000C26C1"/>
    <w:rsid w:val="000C7D3F"/>
    <w:rsid w:val="000E250E"/>
    <w:rsid w:val="000F2231"/>
    <w:rsid w:val="000F2A91"/>
    <w:rsid w:val="000F474D"/>
    <w:rsid w:val="000F5D91"/>
    <w:rsid w:val="00103F42"/>
    <w:rsid w:val="00104183"/>
    <w:rsid w:val="001150E5"/>
    <w:rsid w:val="00116505"/>
    <w:rsid w:val="00116F87"/>
    <w:rsid w:val="00121042"/>
    <w:rsid w:val="001241F9"/>
    <w:rsid w:val="0012798B"/>
    <w:rsid w:val="00136BC8"/>
    <w:rsid w:val="00141E90"/>
    <w:rsid w:val="00151B7E"/>
    <w:rsid w:val="00153155"/>
    <w:rsid w:val="0015386E"/>
    <w:rsid w:val="0016190A"/>
    <w:rsid w:val="00162E03"/>
    <w:rsid w:val="00165FFA"/>
    <w:rsid w:val="00170DF1"/>
    <w:rsid w:val="00173CE8"/>
    <w:rsid w:val="00176FD7"/>
    <w:rsid w:val="00182B4F"/>
    <w:rsid w:val="00184270"/>
    <w:rsid w:val="00191B18"/>
    <w:rsid w:val="001A081B"/>
    <w:rsid w:val="001A460F"/>
    <w:rsid w:val="001A7A26"/>
    <w:rsid w:val="001B04D8"/>
    <w:rsid w:val="001B0C2A"/>
    <w:rsid w:val="001B1894"/>
    <w:rsid w:val="001B48D2"/>
    <w:rsid w:val="001B7662"/>
    <w:rsid w:val="001C1E9C"/>
    <w:rsid w:val="001C3B58"/>
    <w:rsid w:val="001C5E2E"/>
    <w:rsid w:val="001C6207"/>
    <w:rsid w:val="001D0B16"/>
    <w:rsid w:val="001D4092"/>
    <w:rsid w:val="001D48A1"/>
    <w:rsid w:val="001D6842"/>
    <w:rsid w:val="001D6AEA"/>
    <w:rsid w:val="001F78F8"/>
    <w:rsid w:val="001F7FE3"/>
    <w:rsid w:val="0020364F"/>
    <w:rsid w:val="0020402F"/>
    <w:rsid w:val="00205015"/>
    <w:rsid w:val="00205163"/>
    <w:rsid w:val="002151CC"/>
    <w:rsid w:val="0021738B"/>
    <w:rsid w:val="00220B48"/>
    <w:rsid w:val="00224521"/>
    <w:rsid w:val="0022502F"/>
    <w:rsid w:val="002320E6"/>
    <w:rsid w:val="00235EC1"/>
    <w:rsid w:val="00241AAA"/>
    <w:rsid w:val="002546EF"/>
    <w:rsid w:val="00254B17"/>
    <w:rsid w:val="002564B6"/>
    <w:rsid w:val="00256916"/>
    <w:rsid w:val="00262243"/>
    <w:rsid w:val="00266EFB"/>
    <w:rsid w:val="00272F26"/>
    <w:rsid w:val="002825B8"/>
    <w:rsid w:val="0028407B"/>
    <w:rsid w:val="00284BEF"/>
    <w:rsid w:val="002947D7"/>
    <w:rsid w:val="002969A4"/>
    <w:rsid w:val="002B0523"/>
    <w:rsid w:val="002B3B56"/>
    <w:rsid w:val="002C0A70"/>
    <w:rsid w:val="002C12E1"/>
    <w:rsid w:val="002C6308"/>
    <w:rsid w:val="002C6E27"/>
    <w:rsid w:val="002D234D"/>
    <w:rsid w:val="002D2AB0"/>
    <w:rsid w:val="002D35F1"/>
    <w:rsid w:val="002D3867"/>
    <w:rsid w:val="002D51D5"/>
    <w:rsid w:val="002D69D9"/>
    <w:rsid w:val="002D7BF5"/>
    <w:rsid w:val="002E017C"/>
    <w:rsid w:val="002E3561"/>
    <w:rsid w:val="002E5B06"/>
    <w:rsid w:val="002F24D7"/>
    <w:rsid w:val="002F646C"/>
    <w:rsid w:val="00300A29"/>
    <w:rsid w:val="003052A1"/>
    <w:rsid w:val="00311E0D"/>
    <w:rsid w:val="00315724"/>
    <w:rsid w:val="003175A7"/>
    <w:rsid w:val="00320A99"/>
    <w:rsid w:val="00320C1E"/>
    <w:rsid w:val="00321C9B"/>
    <w:rsid w:val="00330FDA"/>
    <w:rsid w:val="0033200C"/>
    <w:rsid w:val="00332A2D"/>
    <w:rsid w:val="003422FE"/>
    <w:rsid w:val="00342BCC"/>
    <w:rsid w:val="0034487D"/>
    <w:rsid w:val="003466BC"/>
    <w:rsid w:val="0035106C"/>
    <w:rsid w:val="00351D2F"/>
    <w:rsid w:val="00355BDB"/>
    <w:rsid w:val="00361FB4"/>
    <w:rsid w:val="00365320"/>
    <w:rsid w:val="003658F4"/>
    <w:rsid w:val="003724DD"/>
    <w:rsid w:val="00375D17"/>
    <w:rsid w:val="00377E78"/>
    <w:rsid w:val="00383DB4"/>
    <w:rsid w:val="003875AC"/>
    <w:rsid w:val="003972DF"/>
    <w:rsid w:val="003A28C2"/>
    <w:rsid w:val="003A4AAD"/>
    <w:rsid w:val="003A6023"/>
    <w:rsid w:val="003A7ECF"/>
    <w:rsid w:val="003C249A"/>
    <w:rsid w:val="003C5032"/>
    <w:rsid w:val="003C55D4"/>
    <w:rsid w:val="003D449A"/>
    <w:rsid w:val="003D5172"/>
    <w:rsid w:val="003D614E"/>
    <w:rsid w:val="003D72A9"/>
    <w:rsid w:val="003E4E66"/>
    <w:rsid w:val="003E50F0"/>
    <w:rsid w:val="003E662C"/>
    <w:rsid w:val="003F1EA8"/>
    <w:rsid w:val="00400183"/>
    <w:rsid w:val="00403E62"/>
    <w:rsid w:val="004064D6"/>
    <w:rsid w:val="00412178"/>
    <w:rsid w:val="00416DF7"/>
    <w:rsid w:val="00422D42"/>
    <w:rsid w:val="00423E84"/>
    <w:rsid w:val="004373C1"/>
    <w:rsid w:val="00445F38"/>
    <w:rsid w:val="00447F25"/>
    <w:rsid w:val="0046208E"/>
    <w:rsid w:val="0046320B"/>
    <w:rsid w:val="00464AE0"/>
    <w:rsid w:val="00465762"/>
    <w:rsid w:val="00466472"/>
    <w:rsid w:val="004665FA"/>
    <w:rsid w:val="004807CE"/>
    <w:rsid w:val="004867E7"/>
    <w:rsid w:val="00487DF2"/>
    <w:rsid w:val="00490B8B"/>
    <w:rsid w:val="004913D6"/>
    <w:rsid w:val="00492956"/>
    <w:rsid w:val="004A01ED"/>
    <w:rsid w:val="004B05C0"/>
    <w:rsid w:val="004B193F"/>
    <w:rsid w:val="004C5698"/>
    <w:rsid w:val="004C78C1"/>
    <w:rsid w:val="004E2D37"/>
    <w:rsid w:val="004E43B1"/>
    <w:rsid w:val="004E6490"/>
    <w:rsid w:val="004E7FC5"/>
    <w:rsid w:val="005068B3"/>
    <w:rsid w:val="00507DBF"/>
    <w:rsid w:val="005216A6"/>
    <w:rsid w:val="005235E6"/>
    <w:rsid w:val="00524332"/>
    <w:rsid w:val="00535344"/>
    <w:rsid w:val="0053696E"/>
    <w:rsid w:val="00541B9B"/>
    <w:rsid w:val="005469EF"/>
    <w:rsid w:val="0055295A"/>
    <w:rsid w:val="0055783F"/>
    <w:rsid w:val="0056043B"/>
    <w:rsid w:val="00565C35"/>
    <w:rsid w:val="00567476"/>
    <w:rsid w:val="00581DD7"/>
    <w:rsid w:val="00586F37"/>
    <w:rsid w:val="005906EB"/>
    <w:rsid w:val="00590D3B"/>
    <w:rsid w:val="005A43E4"/>
    <w:rsid w:val="005A5043"/>
    <w:rsid w:val="005B13A8"/>
    <w:rsid w:val="005B18E7"/>
    <w:rsid w:val="005B1F12"/>
    <w:rsid w:val="005B25F1"/>
    <w:rsid w:val="005C0419"/>
    <w:rsid w:val="005C121E"/>
    <w:rsid w:val="005C5B4D"/>
    <w:rsid w:val="005D0EFE"/>
    <w:rsid w:val="005D55AB"/>
    <w:rsid w:val="005E0EE5"/>
    <w:rsid w:val="005E1A5B"/>
    <w:rsid w:val="005E1C61"/>
    <w:rsid w:val="005E1FAA"/>
    <w:rsid w:val="005E235A"/>
    <w:rsid w:val="005E2918"/>
    <w:rsid w:val="005E5E1C"/>
    <w:rsid w:val="005E76D4"/>
    <w:rsid w:val="005E7B12"/>
    <w:rsid w:val="005F3D3E"/>
    <w:rsid w:val="005F666D"/>
    <w:rsid w:val="005F70C3"/>
    <w:rsid w:val="00600BEE"/>
    <w:rsid w:val="00605231"/>
    <w:rsid w:val="00613F67"/>
    <w:rsid w:val="0062463A"/>
    <w:rsid w:val="00624CB3"/>
    <w:rsid w:val="00634564"/>
    <w:rsid w:val="00636728"/>
    <w:rsid w:val="00640DB5"/>
    <w:rsid w:val="006527F0"/>
    <w:rsid w:val="00654B6E"/>
    <w:rsid w:val="00656FDC"/>
    <w:rsid w:val="00657338"/>
    <w:rsid w:val="0067789E"/>
    <w:rsid w:val="0068187E"/>
    <w:rsid w:val="00692B29"/>
    <w:rsid w:val="006A1039"/>
    <w:rsid w:val="006A409A"/>
    <w:rsid w:val="006A4B8B"/>
    <w:rsid w:val="006A64AA"/>
    <w:rsid w:val="006B0101"/>
    <w:rsid w:val="006B373B"/>
    <w:rsid w:val="006B3DFF"/>
    <w:rsid w:val="006B45F5"/>
    <w:rsid w:val="006C05F4"/>
    <w:rsid w:val="006C3813"/>
    <w:rsid w:val="006C5EBE"/>
    <w:rsid w:val="006C6ABB"/>
    <w:rsid w:val="006D1952"/>
    <w:rsid w:val="006D3CE5"/>
    <w:rsid w:val="006D7810"/>
    <w:rsid w:val="006E0400"/>
    <w:rsid w:val="006E0A6A"/>
    <w:rsid w:val="006E4175"/>
    <w:rsid w:val="006E5A6C"/>
    <w:rsid w:val="006F161B"/>
    <w:rsid w:val="006F1D56"/>
    <w:rsid w:val="0070080F"/>
    <w:rsid w:val="0070477D"/>
    <w:rsid w:val="00706EF1"/>
    <w:rsid w:val="00710767"/>
    <w:rsid w:val="00712C65"/>
    <w:rsid w:val="0072222F"/>
    <w:rsid w:val="00723DED"/>
    <w:rsid w:val="0073097C"/>
    <w:rsid w:val="0074511C"/>
    <w:rsid w:val="00745985"/>
    <w:rsid w:val="0074631A"/>
    <w:rsid w:val="00752EBD"/>
    <w:rsid w:val="00766C47"/>
    <w:rsid w:val="007706F2"/>
    <w:rsid w:val="00771A9E"/>
    <w:rsid w:val="00782F7B"/>
    <w:rsid w:val="00783418"/>
    <w:rsid w:val="007861ED"/>
    <w:rsid w:val="00786AF3"/>
    <w:rsid w:val="00796A19"/>
    <w:rsid w:val="007975B8"/>
    <w:rsid w:val="007A4F34"/>
    <w:rsid w:val="007A56EF"/>
    <w:rsid w:val="007A7462"/>
    <w:rsid w:val="007A754A"/>
    <w:rsid w:val="007B1897"/>
    <w:rsid w:val="007B2450"/>
    <w:rsid w:val="007C62D2"/>
    <w:rsid w:val="007D32DB"/>
    <w:rsid w:val="007D3C55"/>
    <w:rsid w:val="007D680E"/>
    <w:rsid w:val="007D6B81"/>
    <w:rsid w:val="007E0A63"/>
    <w:rsid w:val="007E58F9"/>
    <w:rsid w:val="007E750F"/>
    <w:rsid w:val="007F2307"/>
    <w:rsid w:val="007F2CBD"/>
    <w:rsid w:val="007F366D"/>
    <w:rsid w:val="007F55BA"/>
    <w:rsid w:val="007F7394"/>
    <w:rsid w:val="00801CC1"/>
    <w:rsid w:val="00802369"/>
    <w:rsid w:val="008213C9"/>
    <w:rsid w:val="00826494"/>
    <w:rsid w:val="00830A4C"/>
    <w:rsid w:val="00832648"/>
    <w:rsid w:val="008350F5"/>
    <w:rsid w:val="00837A66"/>
    <w:rsid w:val="00843483"/>
    <w:rsid w:val="0084408E"/>
    <w:rsid w:val="008569C8"/>
    <w:rsid w:val="008601DF"/>
    <w:rsid w:val="0086088E"/>
    <w:rsid w:val="0086533E"/>
    <w:rsid w:val="00867D2C"/>
    <w:rsid w:val="00870356"/>
    <w:rsid w:val="00876657"/>
    <w:rsid w:val="00880E07"/>
    <w:rsid w:val="00883873"/>
    <w:rsid w:val="00886580"/>
    <w:rsid w:val="0089174B"/>
    <w:rsid w:val="008960E8"/>
    <w:rsid w:val="008A03EB"/>
    <w:rsid w:val="008A248A"/>
    <w:rsid w:val="008A68A7"/>
    <w:rsid w:val="008B3A9D"/>
    <w:rsid w:val="008B65C8"/>
    <w:rsid w:val="008B743D"/>
    <w:rsid w:val="008C01F5"/>
    <w:rsid w:val="008C0E0D"/>
    <w:rsid w:val="008D0A07"/>
    <w:rsid w:val="008D596A"/>
    <w:rsid w:val="008D6982"/>
    <w:rsid w:val="008E1DF0"/>
    <w:rsid w:val="008E5FBE"/>
    <w:rsid w:val="008E6B1F"/>
    <w:rsid w:val="008E7EB6"/>
    <w:rsid w:val="008F477A"/>
    <w:rsid w:val="009172B1"/>
    <w:rsid w:val="00917CCD"/>
    <w:rsid w:val="009423CC"/>
    <w:rsid w:val="00946691"/>
    <w:rsid w:val="00950B6D"/>
    <w:rsid w:val="00953A6A"/>
    <w:rsid w:val="00955EE9"/>
    <w:rsid w:val="009614EF"/>
    <w:rsid w:val="009643AD"/>
    <w:rsid w:val="0097073B"/>
    <w:rsid w:val="00974C65"/>
    <w:rsid w:val="009767D6"/>
    <w:rsid w:val="0098082B"/>
    <w:rsid w:val="0098115B"/>
    <w:rsid w:val="00982F8E"/>
    <w:rsid w:val="009837E8"/>
    <w:rsid w:val="0098624C"/>
    <w:rsid w:val="009910FA"/>
    <w:rsid w:val="009949F1"/>
    <w:rsid w:val="00996FAA"/>
    <w:rsid w:val="0099793F"/>
    <w:rsid w:val="009A218F"/>
    <w:rsid w:val="009A4081"/>
    <w:rsid w:val="009A6365"/>
    <w:rsid w:val="009B4F21"/>
    <w:rsid w:val="009C0ED5"/>
    <w:rsid w:val="009C43B5"/>
    <w:rsid w:val="009C6B81"/>
    <w:rsid w:val="009D35C6"/>
    <w:rsid w:val="009D3AEA"/>
    <w:rsid w:val="009D53A0"/>
    <w:rsid w:val="009D610F"/>
    <w:rsid w:val="009D79DD"/>
    <w:rsid w:val="009E06FB"/>
    <w:rsid w:val="009E2D83"/>
    <w:rsid w:val="009E2DFA"/>
    <w:rsid w:val="009E535A"/>
    <w:rsid w:val="009F3453"/>
    <w:rsid w:val="009F5668"/>
    <w:rsid w:val="00A078BE"/>
    <w:rsid w:val="00A13544"/>
    <w:rsid w:val="00A137EA"/>
    <w:rsid w:val="00A15F87"/>
    <w:rsid w:val="00A2594F"/>
    <w:rsid w:val="00A341C4"/>
    <w:rsid w:val="00A419D7"/>
    <w:rsid w:val="00A5472D"/>
    <w:rsid w:val="00A66C81"/>
    <w:rsid w:val="00A70BF3"/>
    <w:rsid w:val="00A71EBF"/>
    <w:rsid w:val="00A7706B"/>
    <w:rsid w:val="00A77111"/>
    <w:rsid w:val="00A77587"/>
    <w:rsid w:val="00A813B4"/>
    <w:rsid w:val="00A8146B"/>
    <w:rsid w:val="00A81946"/>
    <w:rsid w:val="00A83673"/>
    <w:rsid w:val="00A83FC3"/>
    <w:rsid w:val="00A843B4"/>
    <w:rsid w:val="00A84C35"/>
    <w:rsid w:val="00A90FA3"/>
    <w:rsid w:val="00A92811"/>
    <w:rsid w:val="00A92CCA"/>
    <w:rsid w:val="00AA3606"/>
    <w:rsid w:val="00AA4EBF"/>
    <w:rsid w:val="00AB1D2C"/>
    <w:rsid w:val="00AB2F3D"/>
    <w:rsid w:val="00AC3A44"/>
    <w:rsid w:val="00AC7CF0"/>
    <w:rsid w:val="00AD21BF"/>
    <w:rsid w:val="00AE28A7"/>
    <w:rsid w:val="00AE381F"/>
    <w:rsid w:val="00AE4592"/>
    <w:rsid w:val="00AE533B"/>
    <w:rsid w:val="00AF16EC"/>
    <w:rsid w:val="00AF1DAF"/>
    <w:rsid w:val="00AF4D36"/>
    <w:rsid w:val="00B02B99"/>
    <w:rsid w:val="00B03A49"/>
    <w:rsid w:val="00B05152"/>
    <w:rsid w:val="00B13A52"/>
    <w:rsid w:val="00B14429"/>
    <w:rsid w:val="00B226FD"/>
    <w:rsid w:val="00B23ED6"/>
    <w:rsid w:val="00B252E6"/>
    <w:rsid w:val="00B25E6D"/>
    <w:rsid w:val="00B34A09"/>
    <w:rsid w:val="00B34EB0"/>
    <w:rsid w:val="00B35233"/>
    <w:rsid w:val="00B36EF8"/>
    <w:rsid w:val="00B41E58"/>
    <w:rsid w:val="00B42101"/>
    <w:rsid w:val="00B42D51"/>
    <w:rsid w:val="00B45FEA"/>
    <w:rsid w:val="00B47A7F"/>
    <w:rsid w:val="00B551A6"/>
    <w:rsid w:val="00B667E3"/>
    <w:rsid w:val="00B733D5"/>
    <w:rsid w:val="00B744A6"/>
    <w:rsid w:val="00B773B5"/>
    <w:rsid w:val="00B87DC9"/>
    <w:rsid w:val="00B91C75"/>
    <w:rsid w:val="00B92B88"/>
    <w:rsid w:val="00B93034"/>
    <w:rsid w:val="00B939E1"/>
    <w:rsid w:val="00B93F43"/>
    <w:rsid w:val="00B96977"/>
    <w:rsid w:val="00B97180"/>
    <w:rsid w:val="00B9769F"/>
    <w:rsid w:val="00BB0CA5"/>
    <w:rsid w:val="00BB1793"/>
    <w:rsid w:val="00BB1FC3"/>
    <w:rsid w:val="00BC07A0"/>
    <w:rsid w:val="00BC2B17"/>
    <w:rsid w:val="00BC2B4F"/>
    <w:rsid w:val="00BC5DA1"/>
    <w:rsid w:val="00BC6403"/>
    <w:rsid w:val="00BC6AD1"/>
    <w:rsid w:val="00BD06BA"/>
    <w:rsid w:val="00BD0B0D"/>
    <w:rsid w:val="00BD10A1"/>
    <w:rsid w:val="00BD6278"/>
    <w:rsid w:val="00BE00F7"/>
    <w:rsid w:val="00BE0A4E"/>
    <w:rsid w:val="00BE3AF6"/>
    <w:rsid w:val="00BE7168"/>
    <w:rsid w:val="00BF0CB4"/>
    <w:rsid w:val="00BF3239"/>
    <w:rsid w:val="00BF3B59"/>
    <w:rsid w:val="00BF4764"/>
    <w:rsid w:val="00C01678"/>
    <w:rsid w:val="00C04306"/>
    <w:rsid w:val="00C054A3"/>
    <w:rsid w:val="00C06276"/>
    <w:rsid w:val="00C06414"/>
    <w:rsid w:val="00C06B82"/>
    <w:rsid w:val="00C14F18"/>
    <w:rsid w:val="00C20D76"/>
    <w:rsid w:val="00C22B9B"/>
    <w:rsid w:val="00C234E5"/>
    <w:rsid w:val="00C448A2"/>
    <w:rsid w:val="00C47A7F"/>
    <w:rsid w:val="00C507F1"/>
    <w:rsid w:val="00C508C4"/>
    <w:rsid w:val="00C611F9"/>
    <w:rsid w:val="00C62F35"/>
    <w:rsid w:val="00C71571"/>
    <w:rsid w:val="00C733FF"/>
    <w:rsid w:val="00C73CA8"/>
    <w:rsid w:val="00C753BF"/>
    <w:rsid w:val="00C7710F"/>
    <w:rsid w:val="00C806D7"/>
    <w:rsid w:val="00C822E1"/>
    <w:rsid w:val="00CA2CA5"/>
    <w:rsid w:val="00CA6122"/>
    <w:rsid w:val="00CC1360"/>
    <w:rsid w:val="00CC3525"/>
    <w:rsid w:val="00CC77DF"/>
    <w:rsid w:val="00CD01E6"/>
    <w:rsid w:val="00CD09F1"/>
    <w:rsid w:val="00CE2934"/>
    <w:rsid w:val="00CE5407"/>
    <w:rsid w:val="00D00CB0"/>
    <w:rsid w:val="00D021F5"/>
    <w:rsid w:val="00D057C7"/>
    <w:rsid w:val="00D112F4"/>
    <w:rsid w:val="00D123D2"/>
    <w:rsid w:val="00D15584"/>
    <w:rsid w:val="00D1612E"/>
    <w:rsid w:val="00D16DE2"/>
    <w:rsid w:val="00D226D6"/>
    <w:rsid w:val="00D276E2"/>
    <w:rsid w:val="00D409D6"/>
    <w:rsid w:val="00D42BFA"/>
    <w:rsid w:val="00D4664D"/>
    <w:rsid w:val="00D5138E"/>
    <w:rsid w:val="00D552C9"/>
    <w:rsid w:val="00D70B0E"/>
    <w:rsid w:val="00D778CF"/>
    <w:rsid w:val="00D801AE"/>
    <w:rsid w:val="00D867BE"/>
    <w:rsid w:val="00D87846"/>
    <w:rsid w:val="00D93A85"/>
    <w:rsid w:val="00DA4197"/>
    <w:rsid w:val="00DA463A"/>
    <w:rsid w:val="00DB4EE8"/>
    <w:rsid w:val="00DB5795"/>
    <w:rsid w:val="00DC356F"/>
    <w:rsid w:val="00DC5498"/>
    <w:rsid w:val="00DD027F"/>
    <w:rsid w:val="00DD5DB4"/>
    <w:rsid w:val="00DE5453"/>
    <w:rsid w:val="00DE7905"/>
    <w:rsid w:val="00DF3502"/>
    <w:rsid w:val="00DF647D"/>
    <w:rsid w:val="00E00BB9"/>
    <w:rsid w:val="00E01290"/>
    <w:rsid w:val="00E144C3"/>
    <w:rsid w:val="00E14FA7"/>
    <w:rsid w:val="00E17536"/>
    <w:rsid w:val="00E216E8"/>
    <w:rsid w:val="00E248E3"/>
    <w:rsid w:val="00E27A54"/>
    <w:rsid w:val="00E3280C"/>
    <w:rsid w:val="00E33388"/>
    <w:rsid w:val="00E33B8F"/>
    <w:rsid w:val="00E36D36"/>
    <w:rsid w:val="00E41E3C"/>
    <w:rsid w:val="00E42445"/>
    <w:rsid w:val="00E4623D"/>
    <w:rsid w:val="00E5095C"/>
    <w:rsid w:val="00E524D3"/>
    <w:rsid w:val="00E57F69"/>
    <w:rsid w:val="00E6271B"/>
    <w:rsid w:val="00E6594C"/>
    <w:rsid w:val="00E674E6"/>
    <w:rsid w:val="00E705F1"/>
    <w:rsid w:val="00E7289F"/>
    <w:rsid w:val="00E73D98"/>
    <w:rsid w:val="00E811B6"/>
    <w:rsid w:val="00E83D1C"/>
    <w:rsid w:val="00E84054"/>
    <w:rsid w:val="00E9413B"/>
    <w:rsid w:val="00E9665A"/>
    <w:rsid w:val="00E971EB"/>
    <w:rsid w:val="00EA2EC4"/>
    <w:rsid w:val="00EA42AE"/>
    <w:rsid w:val="00EA54F5"/>
    <w:rsid w:val="00EA6BB6"/>
    <w:rsid w:val="00EA6BC8"/>
    <w:rsid w:val="00EB6489"/>
    <w:rsid w:val="00ED0503"/>
    <w:rsid w:val="00EF4223"/>
    <w:rsid w:val="00EF5884"/>
    <w:rsid w:val="00EF6E66"/>
    <w:rsid w:val="00F02F5C"/>
    <w:rsid w:val="00F0386F"/>
    <w:rsid w:val="00F060EC"/>
    <w:rsid w:val="00F13409"/>
    <w:rsid w:val="00F17ACD"/>
    <w:rsid w:val="00F2087B"/>
    <w:rsid w:val="00F32382"/>
    <w:rsid w:val="00F41533"/>
    <w:rsid w:val="00F41A79"/>
    <w:rsid w:val="00F526E3"/>
    <w:rsid w:val="00F53765"/>
    <w:rsid w:val="00F57055"/>
    <w:rsid w:val="00F65036"/>
    <w:rsid w:val="00F679D4"/>
    <w:rsid w:val="00F76BD4"/>
    <w:rsid w:val="00F93236"/>
    <w:rsid w:val="00F939A3"/>
    <w:rsid w:val="00F94A31"/>
    <w:rsid w:val="00F97CED"/>
    <w:rsid w:val="00FA0CCD"/>
    <w:rsid w:val="00FA45EB"/>
    <w:rsid w:val="00FA4AF6"/>
    <w:rsid w:val="00FB538F"/>
    <w:rsid w:val="00FC6BC1"/>
    <w:rsid w:val="00FD3044"/>
    <w:rsid w:val="00FD480A"/>
    <w:rsid w:val="00FD5801"/>
    <w:rsid w:val="00FF0E38"/>
    <w:rsid w:val="00FF462C"/>
    <w:rsid w:val="00FF4676"/>
    <w:rsid w:val="00FF73AC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452AEA2-886F-42AA-B123-F2695980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D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1D2F"/>
    <w:pPr>
      <w:keepNext/>
      <w:ind w:right="-1080"/>
      <w:jc w:val="center"/>
      <w:outlineLvl w:val="0"/>
    </w:pPr>
    <w:rPr>
      <w:rFonts w:ascii="VNI-Times" w:hAnsi="VNI-Times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1D2F"/>
    <w:pPr>
      <w:keepNext/>
      <w:ind w:left="720"/>
      <w:jc w:val="center"/>
      <w:outlineLvl w:val="1"/>
    </w:pPr>
    <w:rPr>
      <w:rFonts w:ascii="VNI-Times" w:hAnsi="VNI-Times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1D2F"/>
    <w:pPr>
      <w:keepNext/>
      <w:ind w:left="-990"/>
      <w:outlineLvl w:val="2"/>
    </w:pPr>
    <w:rPr>
      <w:rFonts w:ascii="VNI-Helve" w:hAnsi="VNI-Helve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1D2F"/>
    <w:pPr>
      <w:keepNext/>
      <w:ind w:left="720" w:right="-1080"/>
      <w:jc w:val="both"/>
      <w:outlineLvl w:val="3"/>
    </w:pPr>
    <w:rPr>
      <w:rFonts w:ascii="VNI-Times" w:hAnsi="VNI-Times"/>
      <w:iCs/>
      <w:sz w:val="4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1D2F"/>
    <w:pPr>
      <w:keepNext/>
      <w:ind w:left="720" w:right="-1056" w:firstLine="720"/>
      <w:jc w:val="both"/>
      <w:outlineLvl w:val="4"/>
    </w:pPr>
    <w:rPr>
      <w:rFonts w:ascii="VNI-Book" w:hAnsi="VNI-Book"/>
      <w:b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1D2F"/>
    <w:pPr>
      <w:keepNext/>
      <w:ind w:left="3600" w:right="-1056"/>
      <w:outlineLvl w:val="5"/>
    </w:pPr>
    <w:rPr>
      <w:rFonts w:ascii="VNI-Book" w:hAnsi="VNI-Book"/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1D2F"/>
    <w:pPr>
      <w:keepNext/>
      <w:ind w:right="-1056"/>
      <w:outlineLvl w:val="6"/>
    </w:pPr>
    <w:rPr>
      <w:rFonts w:ascii="VNI-Book" w:hAnsi="VNI-Book"/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1D2F"/>
    <w:pPr>
      <w:keepNext/>
      <w:ind w:left="720" w:right="-1243" w:firstLine="720"/>
      <w:outlineLvl w:val="7"/>
    </w:pPr>
    <w:rPr>
      <w:rFonts w:ascii="VNI-Book" w:hAnsi="VNI-Book"/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1D2F"/>
    <w:pPr>
      <w:keepNext/>
      <w:outlineLvl w:val="8"/>
    </w:pPr>
    <w:rPr>
      <w:rFonts w:ascii="VNI-Book" w:hAnsi="VNI-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D30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304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D304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304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D304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D3044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D304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D304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D3044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351D2F"/>
    <w:rPr>
      <w:rFonts w:ascii="VNI-Times" w:hAnsi="VNI-Times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3044"/>
    <w:rPr>
      <w:rFonts w:cs="Times New Roman"/>
      <w:sz w:val="24"/>
      <w:szCs w:val="24"/>
    </w:rPr>
  </w:style>
  <w:style w:type="paragraph" w:styleId="ListBullet">
    <w:name w:val="List Bullet"/>
    <w:basedOn w:val="Normal"/>
    <w:autoRedefine/>
    <w:uiPriority w:val="99"/>
    <w:rsid w:val="00351D2F"/>
    <w:pPr>
      <w:numPr>
        <w:numId w:val="5"/>
      </w:numPr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51D2F"/>
    <w:pPr>
      <w:ind w:left="142"/>
      <w:jc w:val="center"/>
    </w:pPr>
    <w:rPr>
      <w:rFonts w:ascii="VNI-Book" w:hAnsi="VNI-Book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D3044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51D2F"/>
    <w:pPr>
      <w:ind w:left="360"/>
      <w:jc w:val="both"/>
    </w:pPr>
    <w:rPr>
      <w:rFonts w:ascii="VNI-Book" w:hAnsi="VNI-Book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D3044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351D2F"/>
    <w:pPr>
      <w:ind w:left="2520"/>
      <w:jc w:val="both"/>
    </w:pPr>
    <w:rPr>
      <w:rFonts w:ascii="VNI-Book" w:hAnsi="VNI-Book"/>
      <w:i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D3044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351D2F"/>
    <w:pPr>
      <w:tabs>
        <w:tab w:val="left" w:pos="1276"/>
      </w:tabs>
      <w:ind w:left="1275" w:right="141"/>
      <w:jc w:val="both"/>
    </w:pPr>
    <w:rPr>
      <w:rFonts w:ascii="VNI-Helve" w:hAnsi="VNI-Helve"/>
      <w:szCs w:val="20"/>
    </w:rPr>
  </w:style>
  <w:style w:type="paragraph" w:styleId="BodyText2">
    <w:name w:val="Body Text 2"/>
    <w:basedOn w:val="Normal"/>
    <w:link w:val="BodyText2Char"/>
    <w:uiPriority w:val="99"/>
    <w:rsid w:val="00351D2F"/>
    <w:pPr>
      <w:ind w:right="-142"/>
      <w:jc w:val="both"/>
    </w:pPr>
    <w:rPr>
      <w:rFonts w:ascii="VNI-Helve" w:hAnsi="VNI-Helve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D304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02F5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02F5C"/>
    <w:rPr>
      <w:rFonts w:ascii="Tahoma" w:hAnsi="Tahoma" w:cs="Times New Roman"/>
      <w:sz w:val="16"/>
      <w:lang w:eastAsia="en-US"/>
    </w:rPr>
  </w:style>
  <w:style w:type="paragraph" w:customStyle="1" w:styleId="CharCharCharChar">
    <w:name w:val="Char Char Char Char"/>
    <w:autoRedefine/>
    <w:uiPriority w:val="99"/>
    <w:rsid w:val="006B0101"/>
    <w:pPr>
      <w:numPr>
        <w:numId w:val="27"/>
      </w:numPr>
      <w:spacing w:after="120"/>
      <w:ind w:left="357" w:firstLine="0"/>
    </w:pPr>
    <w:rPr>
      <w:sz w:val="20"/>
      <w:szCs w:val="20"/>
    </w:rPr>
  </w:style>
  <w:style w:type="paragraph" w:styleId="Header">
    <w:name w:val="header"/>
    <w:basedOn w:val="Normal"/>
    <w:link w:val="HeaderChar"/>
    <w:locked/>
    <w:rsid w:val="00B47A7F"/>
    <w:pPr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47A7F"/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7A7F"/>
    <w:pPr>
      <w:ind w:left="720"/>
      <w:contextualSpacing/>
    </w:pPr>
    <w:rPr>
      <w:rFonts w:eastAsia="Times New Roman"/>
      <w:sz w:val="20"/>
      <w:szCs w:val="20"/>
    </w:rPr>
  </w:style>
  <w:style w:type="paragraph" w:styleId="NormalWeb">
    <w:name w:val="Normal (Web)"/>
    <w:basedOn w:val="Normal"/>
    <w:uiPriority w:val="99"/>
    <w:locked/>
    <w:rsid w:val="00E1753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HIEÄU TRÖÔÛNG TRÖÔØNG ÑAÏI HOÏC KINH TEÁ</vt:lpstr>
    </vt:vector>
  </TitlesOfParts>
  <Company>Dai hoc kinh te</Company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HIEÄU TRÖÔÛNG TRÖÔØNG ÑAÏI HOÏC KINH TEÁ</dc:title>
  <dc:subject/>
  <dc:creator>cuong</dc:creator>
  <cp:keywords/>
  <dc:description/>
  <cp:lastModifiedBy>VuMinhHa</cp:lastModifiedBy>
  <cp:revision>2</cp:revision>
  <cp:lastPrinted>2018-08-14T08:34:00Z</cp:lastPrinted>
  <dcterms:created xsi:type="dcterms:W3CDTF">2018-08-14T08:58:00Z</dcterms:created>
  <dcterms:modified xsi:type="dcterms:W3CDTF">2018-08-14T08:58:00Z</dcterms:modified>
</cp:coreProperties>
</file>